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761A" w14:textId="77777777" w:rsidR="00847B15" w:rsidRPr="00BD3023" w:rsidRDefault="00847B15" w:rsidP="00847B15">
      <w:pPr>
        <w:widowControl w:val="0"/>
        <w:autoSpaceDE w:val="0"/>
        <w:autoSpaceDN w:val="0"/>
        <w:adjustRightInd w:val="0"/>
        <w:spacing w:after="120" w:line="288" w:lineRule="auto"/>
        <w:jc w:val="center"/>
        <w:rPr>
          <w:rFonts w:ascii="Franklin Gothic Book" w:hAnsi="Franklin Gothic Book" w:cs="Arial"/>
          <w:b/>
          <w:bCs/>
          <w:sz w:val="22"/>
          <w:szCs w:val="22"/>
        </w:rPr>
      </w:pPr>
      <w:r w:rsidRPr="00BD3023">
        <w:rPr>
          <w:rFonts w:ascii="Franklin Gothic Book" w:hAnsi="Franklin Gothic Book" w:cs="Arial"/>
          <w:b/>
          <w:bCs/>
          <w:sz w:val="22"/>
          <w:szCs w:val="22"/>
        </w:rPr>
        <w:t xml:space="preserve">KUPNÍ SMLOUVA </w:t>
      </w:r>
    </w:p>
    <w:p w14:paraId="75ACAF57" w14:textId="77777777" w:rsidR="00847B15" w:rsidRPr="00BD3023" w:rsidRDefault="00847B15" w:rsidP="00847B15">
      <w:pPr>
        <w:widowControl w:val="0"/>
        <w:autoSpaceDE w:val="0"/>
        <w:autoSpaceDN w:val="0"/>
        <w:adjustRightInd w:val="0"/>
        <w:spacing w:after="120" w:line="288" w:lineRule="auto"/>
        <w:rPr>
          <w:rFonts w:ascii="Franklin Gothic Book" w:hAnsi="Franklin Gothic Book" w:cs="Arial"/>
          <w:sz w:val="22"/>
          <w:szCs w:val="22"/>
        </w:rPr>
      </w:pPr>
    </w:p>
    <w:p w14:paraId="7CCFA306" w14:textId="77777777" w:rsidR="00847B15" w:rsidRPr="00BD3023" w:rsidRDefault="00847B15" w:rsidP="00847B15">
      <w:pPr>
        <w:widowControl w:val="0"/>
        <w:autoSpaceDE w:val="0"/>
        <w:autoSpaceDN w:val="0"/>
        <w:adjustRightInd w:val="0"/>
        <w:spacing w:after="120" w:line="288" w:lineRule="auto"/>
        <w:jc w:val="center"/>
        <w:rPr>
          <w:rFonts w:ascii="Franklin Gothic Book" w:hAnsi="Franklin Gothic Book" w:cs="Arial"/>
          <w:b/>
          <w:bCs/>
          <w:sz w:val="22"/>
          <w:szCs w:val="22"/>
        </w:rPr>
      </w:pPr>
      <w:r w:rsidRPr="00BD3023">
        <w:rPr>
          <w:rFonts w:ascii="Franklin Gothic Book" w:hAnsi="Franklin Gothic Book" w:cs="Arial"/>
          <w:b/>
          <w:bCs/>
          <w:sz w:val="22"/>
          <w:szCs w:val="22"/>
        </w:rPr>
        <w:t>I.</w:t>
      </w:r>
    </w:p>
    <w:p w14:paraId="44AE1849" w14:textId="34874A66" w:rsidR="00847B15" w:rsidRPr="00BD3023" w:rsidRDefault="00B9705E" w:rsidP="00847B15">
      <w:pPr>
        <w:widowControl w:val="0"/>
        <w:autoSpaceDE w:val="0"/>
        <w:autoSpaceDN w:val="0"/>
        <w:adjustRightInd w:val="0"/>
        <w:spacing w:line="288" w:lineRule="auto"/>
        <w:jc w:val="center"/>
        <w:rPr>
          <w:rFonts w:ascii="Franklin Gothic Book" w:hAnsi="Franklin Gothic Book"/>
          <w:b/>
          <w:bCs/>
          <w:sz w:val="22"/>
          <w:szCs w:val="22"/>
        </w:rPr>
      </w:pPr>
      <w:r w:rsidRPr="00BD3023">
        <w:rPr>
          <w:rFonts w:ascii="Franklin Gothic Book" w:hAnsi="Franklin Gothic Book"/>
          <w:b/>
          <w:bCs/>
          <w:caps/>
          <w:sz w:val="22"/>
          <w:szCs w:val="22"/>
        </w:rPr>
        <w:t>S</w:t>
      </w:r>
      <w:r w:rsidRPr="00BD3023">
        <w:rPr>
          <w:rFonts w:ascii="Franklin Gothic Book" w:hAnsi="Franklin Gothic Book"/>
          <w:b/>
          <w:bCs/>
          <w:sz w:val="22"/>
          <w:szCs w:val="22"/>
        </w:rPr>
        <w:t>mluvní strany</w:t>
      </w:r>
    </w:p>
    <w:p w14:paraId="65E69324" w14:textId="77777777" w:rsidR="00847B15" w:rsidRPr="00BD3023" w:rsidRDefault="00847B15" w:rsidP="00847B15">
      <w:pPr>
        <w:widowControl w:val="0"/>
        <w:tabs>
          <w:tab w:val="left" w:pos="0"/>
          <w:tab w:val="left" w:pos="3119"/>
        </w:tabs>
        <w:autoSpaceDE w:val="0"/>
        <w:autoSpaceDN w:val="0"/>
        <w:adjustRightInd w:val="0"/>
        <w:spacing w:line="288" w:lineRule="auto"/>
        <w:rPr>
          <w:rFonts w:ascii="Franklin Gothic Book" w:hAnsi="Franklin Gothic Book"/>
          <w:b/>
          <w:bCs/>
          <w:sz w:val="22"/>
          <w:szCs w:val="22"/>
        </w:rPr>
      </w:pPr>
    </w:p>
    <w:p w14:paraId="59A7B820" w14:textId="77777777" w:rsidR="00B27392" w:rsidRPr="00BD3023" w:rsidRDefault="00847B15" w:rsidP="00847B15">
      <w:pPr>
        <w:spacing w:line="288" w:lineRule="auto"/>
        <w:ind w:left="2880" w:hanging="2880"/>
        <w:rPr>
          <w:rFonts w:ascii="Franklin Gothic Book" w:hAnsi="Franklin Gothic Book" w:cs="Calibri"/>
          <w:b/>
          <w:sz w:val="22"/>
          <w:szCs w:val="22"/>
        </w:rPr>
      </w:pPr>
      <w:r w:rsidRPr="00BD3023">
        <w:rPr>
          <w:rFonts w:ascii="Franklin Gothic Book" w:hAnsi="Franklin Gothic Book" w:cs="Calibri"/>
          <w:b/>
          <w:sz w:val="22"/>
          <w:szCs w:val="22"/>
        </w:rPr>
        <w:tab/>
      </w:r>
    </w:p>
    <w:p w14:paraId="124F7A9F" w14:textId="29F8D34B" w:rsidR="00847B15" w:rsidRPr="00BD3023" w:rsidRDefault="00325C2B" w:rsidP="00847B15">
      <w:pPr>
        <w:spacing w:line="288" w:lineRule="auto"/>
        <w:ind w:left="2880" w:hanging="2880"/>
        <w:rPr>
          <w:rFonts w:ascii="Franklin Gothic Book" w:hAnsi="Franklin Gothic Book" w:cs="Calibri"/>
          <w:b/>
          <w:sz w:val="22"/>
          <w:szCs w:val="22"/>
        </w:rPr>
      </w:pPr>
      <w:r w:rsidRPr="00BD3023">
        <w:rPr>
          <w:rFonts w:ascii="Franklin Gothic Book" w:hAnsi="Franklin Gothic Book" w:cs="Calibri"/>
          <w:b/>
          <w:sz w:val="22"/>
          <w:szCs w:val="22"/>
        </w:rPr>
        <w:t>Pečovatelská služba Prahy 6</w:t>
      </w:r>
      <w:r w:rsidR="00046C10" w:rsidRPr="00BD3023">
        <w:rPr>
          <w:rFonts w:ascii="Franklin Gothic Book" w:hAnsi="Franklin Gothic Book" w:cs="Calibri"/>
          <w:b/>
          <w:sz w:val="22"/>
          <w:szCs w:val="22"/>
        </w:rPr>
        <w:t>, příspěvková organizace</w:t>
      </w:r>
    </w:p>
    <w:p w14:paraId="0E1FD4D2" w14:textId="42D8AC9B" w:rsidR="00847B15" w:rsidRPr="00BD3023" w:rsidRDefault="00B27392" w:rsidP="00847B15">
      <w:pPr>
        <w:tabs>
          <w:tab w:val="left" w:pos="2925"/>
        </w:tabs>
        <w:spacing w:line="288" w:lineRule="auto"/>
        <w:ind w:left="2880" w:hanging="2880"/>
        <w:rPr>
          <w:rFonts w:ascii="Franklin Gothic Book" w:hAnsi="Franklin Gothic Book" w:cs="Calibri"/>
          <w:sz w:val="22"/>
          <w:szCs w:val="22"/>
        </w:rPr>
      </w:pPr>
      <w:r w:rsidRPr="00BD3023">
        <w:rPr>
          <w:rFonts w:ascii="Franklin Gothic Book" w:hAnsi="Franklin Gothic Book" w:cs="Calibri"/>
          <w:sz w:val="22"/>
          <w:szCs w:val="22"/>
        </w:rPr>
        <w:t>z</w:t>
      </w:r>
      <w:r w:rsidR="00847B15" w:rsidRPr="00BD3023">
        <w:rPr>
          <w:rFonts w:ascii="Franklin Gothic Book" w:hAnsi="Franklin Gothic Book" w:cs="Calibri"/>
          <w:sz w:val="22"/>
          <w:szCs w:val="22"/>
        </w:rPr>
        <w:t>astoupená:</w:t>
      </w:r>
      <w:r w:rsidR="00847B15" w:rsidRPr="00BD3023">
        <w:rPr>
          <w:rFonts w:ascii="Franklin Gothic Book" w:hAnsi="Franklin Gothic Book" w:cs="Calibri"/>
          <w:sz w:val="22"/>
          <w:szCs w:val="22"/>
        </w:rPr>
        <w:tab/>
      </w:r>
      <w:r w:rsidR="00325C2B" w:rsidRPr="00BD3023">
        <w:rPr>
          <w:rFonts w:ascii="Franklin Gothic Book" w:hAnsi="Franklin Gothic Book"/>
          <w:sz w:val="22"/>
          <w:szCs w:val="22"/>
        </w:rPr>
        <w:t>JUDr. Lucií Trnkovou, ředitelkou</w:t>
      </w:r>
    </w:p>
    <w:p w14:paraId="76343276" w14:textId="076EECA9" w:rsidR="00847B15" w:rsidRPr="00BD3023" w:rsidRDefault="00B27392" w:rsidP="00847B15">
      <w:pPr>
        <w:spacing w:line="288" w:lineRule="auto"/>
        <w:ind w:left="2880" w:hanging="2880"/>
        <w:rPr>
          <w:rFonts w:ascii="Franklin Gothic Book" w:hAnsi="Franklin Gothic Book" w:cs="Calibri"/>
          <w:sz w:val="22"/>
          <w:szCs w:val="22"/>
        </w:rPr>
      </w:pPr>
      <w:r w:rsidRPr="00BD3023">
        <w:rPr>
          <w:rFonts w:ascii="Franklin Gothic Book" w:hAnsi="Franklin Gothic Book" w:cs="Calibri"/>
          <w:sz w:val="22"/>
          <w:szCs w:val="22"/>
        </w:rPr>
        <w:t>s</w:t>
      </w:r>
      <w:r w:rsidR="00847B15" w:rsidRPr="00BD3023">
        <w:rPr>
          <w:rFonts w:ascii="Franklin Gothic Book" w:hAnsi="Franklin Gothic Book" w:cs="Calibri"/>
          <w:sz w:val="22"/>
          <w:szCs w:val="22"/>
        </w:rPr>
        <w:t>ídlo:</w:t>
      </w:r>
      <w:r w:rsidR="00847B15" w:rsidRPr="00BD3023">
        <w:rPr>
          <w:rFonts w:ascii="Franklin Gothic Book" w:hAnsi="Franklin Gothic Book" w:cs="Calibri"/>
          <w:sz w:val="22"/>
          <w:szCs w:val="22"/>
        </w:rPr>
        <w:tab/>
      </w:r>
      <w:r w:rsidR="00325C2B" w:rsidRPr="00BD3023">
        <w:rPr>
          <w:rFonts w:ascii="Franklin Gothic Book" w:hAnsi="Franklin Gothic Book"/>
          <w:sz w:val="22"/>
          <w:szCs w:val="22"/>
        </w:rPr>
        <w:t>Břevnovská 1691/4, 169 00 Praha 6</w:t>
      </w:r>
    </w:p>
    <w:p w14:paraId="4B80BF38" w14:textId="1CF1F98B" w:rsidR="00847B15" w:rsidRPr="00BD3023" w:rsidRDefault="00847B15" w:rsidP="00847B15">
      <w:pPr>
        <w:spacing w:line="288" w:lineRule="auto"/>
        <w:rPr>
          <w:rFonts w:ascii="Franklin Gothic Book" w:hAnsi="Franklin Gothic Book"/>
          <w:sz w:val="22"/>
          <w:szCs w:val="22"/>
        </w:rPr>
      </w:pPr>
      <w:r w:rsidRPr="00BD3023">
        <w:rPr>
          <w:rFonts w:ascii="Franklin Gothic Book" w:hAnsi="Franklin Gothic Book" w:cs="Calibri"/>
          <w:sz w:val="22"/>
          <w:szCs w:val="22"/>
        </w:rPr>
        <w:t>IČ</w:t>
      </w:r>
      <w:r w:rsidR="00B27392" w:rsidRPr="00BD3023">
        <w:rPr>
          <w:rFonts w:ascii="Franklin Gothic Book" w:hAnsi="Franklin Gothic Book" w:cs="Calibri"/>
          <w:sz w:val="22"/>
          <w:szCs w:val="22"/>
        </w:rPr>
        <w:t>O</w:t>
      </w:r>
      <w:r w:rsidRPr="00BD3023">
        <w:rPr>
          <w:rFonts w:ascii="Franklin Gothic Book" w:hAnsi="Franklin Gothic Book" w:cs="Calibri"/>
          <w:sz w:val="22"/>
          <w:szCs w:val="22"/>
        </w:rPr>
        <w:t>:</w:t>
      </w:r>
      <w:r w:rsidRPr="00BD3023">
        <w:rPr>
          <w:rFonts w:ascii="Franklin Gothic Book" w:hAnsi="Franklin Gothic Book" w:cs="Calibri"/>
          <w:sz w:val="22"/>
          <w:szCs w:val="22"/>
        </w:rPr>
        <w:tab/>
      </w:r>
      <w:r w:rsidRPr="00BD3023">
        <w:rPr>
          <w:rFonts w:ascii="Franklin Gothic Book" w:hAnsi="Franklin Gothic Book" w:cs="Calibri"/>
          <w:sz w:val="22"/>
          <w:szCs w:val="22"/>
        </w:rPr>
        <w:tab/>
      </w:r>
      <w:r w:rsidRPr="00BD3023">
        <w:rPr>
          <w:rFonts w:ascii="Franklin Gothic Book" w:hAnsi="Franklin Gothic Book" w:cs="Calibri"/>
          <w:sz w:val="22"/>
          <w:szCs w:val="22"/>
        </w:rPr>
        <w:tab/>
      </w:r>
      <w:r w:rsidRPr="00BD3023">
        <w:rPr>
          <w:rFonts w:ascii="Franklin Gothic Book" w:hAnsi="Franklin Gothic Book" w:cs="Calibri"/>
          <w:sz w:val="22"/>
          <w:szCs w:val="22"/>
        </w:rPr>
        <w:tab/>
      </w:r>
      <w:r w:rsidR="00325C2B" w:rsidRPr="00BD3023">
        <w:rPr>
          <w:rFonts w:ascii="Franklin Gothic Book" w:hAnsi="Franklin Gothic Book"/>
          <w:sz w:val="22"/>
          <w:szCs w:val="22"/>
        </w:rPr>
        <w:t>708 93 969</w:t>
      </w:r>
    </w:p>
    <w:p w14:paraId="6C06DE91" w14:textId="3E90247C" w:rsidR="00520A92" w:rsidRPr="00BD3023" w:rsidRDefault="00520A92" w:rsidP="00520A92">
      <w:pPr>
        <w:spacing w:after="60" w:line="288" w:lineRule="auto"/>
        <w:rPr>
          <w:rFonts w:ascii="Franklin Gothic Book" w:hAnsi="Franklin Gothic Book"/>
          <w:sz w:val="22"/>
          <w:szCs w:val="22"/>
        </w:rPr>
      </w:pPr>
      <w:r w:rsidRPr="00BD3023">
        <w:rPr>
          <w:rFonts w:ascii="Franklin Gothic Book" w:hAnsi="Franklin Gothic Book"/>
          <w:sz w:val="22"/>
          <w:szCs w:val="22"/>
        </w:rPr>
        <w:t xml:space="preserve">zapsaná v obchodním rejstříku u Městského soudu v Praze pod spisovou značkou Pr </w:t>
      </w:r>
      <w:r w:rsidR="00325C2B" w:rsidRPr="00BD3023">
        <w:rPr>
          <w:rFonts w:ascii="Franklin Gothic Book" w:hAnsi="Franklin Gothic Book"/>
          <w:sz w:val="22"/>
          <w:szCs w:val="22"/>
        </w:rPr>
        <w:t>902</w:t>
      </w:r>
    </w:p>
    <w:p w14:paraId="2534A5FB" w14:textId="13B40F13" w:rsidR="00847B15" w:rsidRPr="00BD3023" w:rsidRDefault="00B27392" w:rsidP="00847B15">
      <w:pPr>
        <w:tabs>
          <w:tab w:val="left" w:pos="3000"/>
        </w:tabs>
        <w:spacing w:line="288" w:lineRule="auto"/>
        <w:ind w:left="2880" w:hanging="2880"/>
        <w:rPr>
          <w:rFonts w:ascii="Franklin Gothic Book" w:hAnsi="Franklin Gothic Book" w:cs="Calibri"/>
          <w:sz w:val="22"/>
          <w:szCs w:val="22"/>
        </w:rPr>
      </w:pPr>
      <w:r w:rsidRPr="00BD3023">
        <w:rPr>
          <w:rFonts w:ascii="Franklin Gothic Book" w:hAnsi="Franklin Gothic Book" w:cs="Calibri"/>
          <w:sz w:val="22"/>
          <w:szCs w:val="22"/>
        </w:rPr>
        <w:t>b</w:t>
      </w:r>
      <w:r w:rsidR="00847B15" w:rsidRPr="00BD3023">
        <w:rPr>
          <w:rFonts w:ascii="Franklin Gothic Book" w:hAnsi="Franklin Gothic Book" w:cs="Calibri"/>
          <w:sz w:val="22"/>
          <w:szCs w:val="22"/>
        </w:rPr>
        <w:t>ankovní spojení:</w:t>
      </w:r>
      <w:r w:rsidR="00847B15" w:rsidRPr="00BD3023">
        <w:rPr>
          <w:rFonts w:ascii="Franklin Gothic Book" w:hAnsi="Franklin Gothic Book" w:cs="Calibri"/>
          <w:sz w:val="22"/>
          <w:szCs w:val="22"/>
        </w:rPr>
        <w:tab/>
      </w:r>
      <w:r w:rsidR="0056721D" w:rsidRPr="00BD3023">
        <w:rPr>
          <w:rFonts w:ascii="Franklin Gothic Book" w:hAnsi="Franklin Gothic Book" w:cs="Arial"/>
          <w:i/>
          <w:iCs/>
          <w:sz w:val="22"/>
          <w:szCs w:val="22"/>
        </w:rPr>
        <w:t>bude doplněno před podpisem smlouvy</w:t>
      </w:r>
    </w:p>
    <w:p w14:paraId="6FD05177" w14:textId="2DE3CD0D" w:rsidR="00847B15" w:rsidRPr="00BD3023" w:rsidRDefault="00B27392" w:rsidP="00847B15">
      <w:pPr>
        <w:tabs>
          <w:tab w:val="left" w:pos="3000"/>
        </w:tabs>
        <w:spacing w:line="288" w:lineRule="auto"/>
        <w:ind w:left="2880" w:hanging="2880"/>
        <w:rPr>
          <w:rFonts w:ascii="Franklin Gothic Book" w:hAnsi="Franklin Gothic Book" w:cs="Calibri"/>
          <w:sz w:val="22"/>
          <w:szCs w:val="22"/>
        </w:rPr>
      </w:pPr>
      <w:r w:rsidRPr="00BD3023">
        <w:rPr>
          <w:rFonts w:ascii="Franklin Gothic Book" w:hAnsi="Franklin Gothic Book" w:cs="Calibri"/>
          <w:sz w:val="22"/>
          <w:szCs w:val="22"/>
        </w:rPr>
        <w:t>č</w:t>
      </w:r>
      <w:r w:rsidR="00847B15" w:rsidRPr="00BD3023">
        <w:rPr>
          <w:rFonts w:ascii="Franklin Gothic Book" w:hAnsi="Franklin Gothic Book" w:cs="Calibri"/>
          <w:sz w:val="22"/>
          <w:szCs w:val="22"/>
        </w:rPr>
        <w:t xml:space="preserve">íslo účtu:                              </w:t>
      </w:r>
      <w:r w:rsidR="00847B15" w:rsidRPr="00BD3023">
        <w:rPr>
          <w:rFonts w:ascii="Franklin Gothic Book" w:hAnsi="Franklin Gothic Book" w:cs="Calibri"/>
          <w:sz w:val="22"/>
          <w:szCs w:val="22"/>
        </w:rPr>
        <w:tab/>
      </w:r>
      <w:r w:rsidR="0056721D" w:rsidRPr="00BD3023">
        <w:rPr>
          <w:rFonts w:ascii="Franklin Gothic Book" w:hAnsi="Franklin Gothic Book" w:cs="Arial"/>
          <w:i/>
          <w:iCs/>
          <w:sz w:val="22"/>
          <w:szCs w:val="22"/>
        </w:rPr>
        <w:t>bude doplněno před podpisem smlouvy</w:t>
      </w:r>
    </w:p>
    <w:p w14:paraId="5BE0DB77" w14:textId="19E69195" w:rsidR="0056721D" w:rsidRPr="00BD3023" w:rsidRDefault="00B27392" w:rsidP="0056721D">
      <w:pPr>
        <w:tabs>
          <w:tab w:val="left" w:pos="3000"/>
        </w:tabs>
        <w:spacing w:line="288" w:lineRule="auto"/>
        <w:ind w:left="2880" w:hanging="2880"/>
        <w:jc w:val="left"/>
        <w:rPr>
          <w:rFonts w:ascii="Franklin Gothic Book" w:hAnsi="Franklin Gothic Book" w:cs="Arial"/>
          <w:i/>
          <w:iCs/>
          <w:sz w:val="22"/>
          <w:szCs w:val="22"/>
        </w:rPr>
      </w:pPr>
      <w:r w:rsidRPr="00BD3023">
        <w:rPr>
          <w:rFonts w:ascii="Franklin Gothic Book" w:hAnsi="Franklin Gothic Book" w:cs="Calibri"/>
          <w:sz w:val="22"/>
          <w:szCs w:val="22"/>
        </w:rPr>
        <w:t>k</w:t>
      </w:r>
      <w:r w:rsidR="00847B15" w:rsidRPr="00BD3023">
        <w:rPr>
          <w:rFonts w:ascii="Franklin Gothic Book" w:hAnsi="Franklin Gothic Book" w:cs="Calibri"/>
          <w:sz w:val="22"/>
          <w:szCs w:val="22"/>
        </w:rPr>
        <w:t xml:space="preserve">ontaktní osoba:   </w:t>
      </w:r>
      <w:r w:rsidR="00847B15" w:rsidRPr="00BD3023">
        <w:rPr>
          <w:rFonts w:ascii="Franklin Gothic Book" w:hAnsi="Franklin Gothic Book" w:cs="Calibri"/>
          <w:sz w:val="22"/>
          <w:szCs w:val="22"/>
        </w:rPr>
        <w:tab/>
      </w:r>
      <w:r w:rsidR="0056721D" w:rsidRPr="00BD3023">
        <w:rPr>
          <w:rFonts w:ascii="Franklin Gothic Book" w:hAnsi="Franklin Gothic Book" w:cs="Arial"/>
          <w:i/>
          <w:iCs/>
          <w:sz w:val="22"/>
          <w:szCs w:val="22"/>
        </w:rPr>
        <w:t>bude doplněno před podpisem smlouvy</w:t>
      </w:r>
      <w:r w:rsidR="00B9705E" w:rsidRPr="00BD3023">
        <w:rPr>
          <w:rFonts w:ascii="Franklin Gothic Book" w:hAnsi="Franklin Gothic Book" w:cs="Arial"/>
          <w:sz w:val="22"/>
          <w:szCs w:val="22"/>
        </w:rPr>
        <w:t xml:space="preserve">, </w:t>
      </w:r>
      <w:r w:rsidR="00847B15" w:rsidRPr="00BD3023">
        <w:rPr>
          <w:rFonts w:ascii="Franklin Gothic Book" w:hAnsi="Franklin Gothic Book" w:cs="Calibri"/>
          <w:sz w:val="22"/>
          <w:szCs w:val="22"/>
        </w:rPr>
        <w:t xml:space="preserve">email: </w:t>
      </w:r>
      <w:r w:rsidR="0056721D" w:rsidRPr="00BD3023">
        <w:rPr>
          <w:rFonts w:ascii="Franklin Gothic Book" w:hAnsi="Franklin Gothic Book" w:cs="Arial"/>
          <w:i/>
          <w:iCs/>
          <w:sz w:val="22"/>
          <w:szCs w:val="22"/>
        </w:rPr>
        <w:t>bude doplněno před podpisem smlouvy</w:t>
      </w:r>
      <w:r w:rsidR="0056721D" w:rsidRPr="00BD3023">
        <w:rPr>
          <w:rFonts w:ascii="Franklin Gothic Book" w:hAnsi="Franklin Gothic Book" w:cs="Calibri"/>
          <w:sz w:val="22"/>
          <w:szCs w:val="22"/>
        </w:rPr>
        <w:t>, t</w:t>
      </w:r>
      <w:r w:rsidR="00847B15" w:rsidRPr="00BD3023">
        <w:rPr>
          <w:rFonts w:ascii="Franklin Gothic Book" w:hAnsi="Franklin Gothic Book" w:cs="Calibri"/>
          <w:sz w:val="22"/>
          <w:szCs w:val="22"/>
        </w:rPr>
        <w:t>el.</w:t>
      </w:r>
      <w:r w:rsidR="00B9705E" w:rsidRPr="00BD3023">
        <w:rPr>
          <w:rFonts w:ascii="Franklin Gothic Book" w:hAnsi="Franklin Gothic Book" w:cs="Calibri"/>
          <w:sz w:val="22"/>
          <w:szCs w:val="22"/>
        </w:rPr>
        <w:t xml:space="preserve"> číslo:</w:t>
      </w:r>
      <w:r w:rsidR="0056721D" w:rsidRPr="00BD3023">
        <w:rPr>
          <w:rFonts w:ascii="Franklin Gothic Book" w:hAnsi="Franklin Gothic Book" w:cs="Arial"/>
          <w:i/>
          <w:iCs/>
          <w:sz w:val="22"/>
          <w:szCs w:val="22"/>
        </w:rPr>
        <w:t xml:space="preserve"> bude doplněno před podpisem smlouvy</w:t>
      </w:r>
    </w:p>
    <w:p w14:paraId="7A3CD56A" w14:textId="691BB8C3" w:rsidR="00847B15" w:rsidRPr="00BD3023" w:rsidRDefault="00847B15" w:rsidP="004076AB">
      <w:pPr>
        <w:widowControl w:val="0"/>
        <w:tabs>
          <w:tab w:val="left" w:pos="426"/>
          <w:tab w:val="left" w:pos="3119"/>
        </w:tabs>
        <w:autoSpaceDE w:val="0"/>
        <w:autoSpaceDN w:val="0"/>
        <w:adjustRightInd w:val="0"/>
        <w:spacing w:line="288" w:lineRule="auto"/>
        <w:rPr>
          <w:rFonts w:ascii="Franklin Gothic Book" w:hAnsi="Franklin Gothic Book"/>
          <w:bCs/>
          <w:sz w:val="22"/>
          <w:szCs w:val="22"/>
        </w:rPr>
      </w:pPr>
      <w:r w:rsidRPr="00BD3023">
        <w:rPr>
          <w:rFonts w:ascii="Franklin Gothic Book" w:hAnsi="Franklin Gothic Book"/>
          <w:bCs/>
          <w:sz w:val="22"/>
          <w:szCs w:val="22"/>
        </w:rPr>
        <w:t>na jedné straně</w:t>
      </w:r>
      <w:r w:rsidR="004076AB" w:rsidRPr="00BD3023">
        <w:rPr>
          <w:rFonts w:ascii="Franklin Gothic Book" w:hAnsi="Franklin Gothic Book"/>
          <w:bCs/>
          <w:sz w:val="22"/>
          <w:szCs w:val="22"/>
        </w:rPr>
        <w:t xml:space="preserve"> </w:t>
      </w:r>
      <w:r w:rsidRPr="00BD3023">
        <w:rPr>
          <w:rFonts w:ascii="Franklin Gothic Book" w:hAnsi="Franklin Gothic Book"/>
          <w:sz w:val="22"/>
          <w:szCs w:val="22"/>
        </w:rPr>
        <w:t>(dále jen „</w:t>
      </w:r>
      <w:r w:rsidRPr="00BD3023">
        <w:rPr>
          <w:rFonts w:ascii="Franklin Gothic Book" w:hAnsi="Franklin Gothic Book"/>
          <w:b/>
          <w:sz w:val="22"/>
          <w:szCs w:val="22"/>
        </w:rPr>
        <w:t>kupující</w:t>
      </w:r>
      <w:r w:rsidRPr="00BD3023">
        <w:rPr>
          <w:rFonts w:ascii="Franklin Gothic Book" w:hAnsi="Franklin Gothic Book"/>
          <w:sz w:val="22"/>
          <w:szCs w:val="22"/>
        </w:rPr>
        <w:t>“)</w:t>
      </w:r>
    </w:p>
    <w:p w14:paraId="0AD45000" w14:textId="77777777" w:rsidR="00B27392" w:rsidRPr="00BD3023" w:rsidRDefault="00B27392" w:rsidP="00B27392">
      <w:pPr>
        <w:widowControl w:val="0"/>
        <w:tabs>
          <w:tab w:val="left" w:pos="426"/>
          <w:tab w:val="left" w:pos="2835"/>
        </w:tabs>
        <w:autoSpaceDE w:val="0"/>
        <w:autoSpaceDN w:val="0"/>
        <w:adjustRightInd w:val="0"/>
        <w:spacing w:before="120" w:after="120" w:line="288" w:lineRule="auto"/>
        <w:rPr>
          <w:rFonts w:ascii="Franklin Gothic Book" w:hAnsi="Franklin Gothic Book"/>
          <w:sz w:val="22"/>
          <w:szCs w:val="22"/>
        </w:rPr>
      </w:pPr>
    </w:p>
    <w:p w14:paraId="0E0DD9A8" w14:textId="77777777" w:rsidR="00B27392" w:rsidRPr="00BD3023" w:rsidRDefault="00B27392" w:rsidP="00B27392">
      <w:pPr>
        <w:widowControl w:val="0"/>
        <w:tabs>
          <w:tab w:val="left" w:pos="426"/>
          <w:tab w:val="left" w:pos="2835"/>
        </w:tabs>
        <w:autoSpaceDE w:val="0"/>
        <w:autoSpaceDN w:val="0"/>
        <w:adjustRightInd w:val="0"/>
        <w:spacing w:before="120" w:after="120" w:line="288" w:lineRule="auto"/>
        <w:rPr>
          <w:rFonts w:ascii="Franklin Gothic Book" w:hAnsi="Franklin Gothic Book"/>
          <w:sz w:val="22"/>
          <w:szCs w:val="22"/>
        </w:rPr>
      </w:pPr>
      <w:r w:rsidRPr="00BD3023">
        <w:rPr>
          <w:rFonts w:ascii="Franklin Gothic Book" w:hAnsi="Franklin Gothic Book"/>
          <w:sz w:val="22"/>
          <w:szCs w:val="22"/>
        </w:rPr>
        <w:t>a</w:t>
      </w:r>
    </w:p>
    <w:p w14:paraId="4463CAB6" w14:textId="77777777" w:rsidR="00B27392" w:rsidRPr="00BD3023" w:rsidRDefault="00B27392" w:rsidP="00B27392">
      <w:pPr>
        <w:widowControl w:val="0"/>
        <w:tabs>
          <w:tab w:val="left" w:pos="426"/>
          <w:tab w:val="left" w:pos="2835"/>
        </w:tabs>
        <w:autoSpaceDE w:val="0"/>
        <w:autoSpaceDN w:val="0"/>
        <w:adjustRightInd w:val="0"/>
        <w:spacing w:before="120" w:after="120" w:line="288" w:lineRule="auto"/>
        <w:rPr>
          <w:rFonts w:ascii="Franklin Gothic Book" w:hAnsi="Franklin Gothic Book"/>
          <w:sz w:val="22"/>
          <w:szCs w:val="22"/>
        </w:rPr>
      </w:pPr>
    </w:p>
    <w:p w14:paraId="4364894D" w14:textId="48B9ACAB" w:rsidR="00847B15" w:rsidRPr="00BD3023" w:rsidRDefault="00B27392" w:rsidP="00B27392">
      <w:pPr>
        <w:widowControl w:val="0"/>
        <w:tabs>
          <w:tab w:val="left" w:pos="426"/>
          <w:tab w:val="left" w:pos="2835"/>
        </w:tabs>
        <w:autoSpaceDE w:val="0"/>
        <w:autoSpaceDN w:val="0"/>
        <w:adjustRightInd w:val="0"/>
        <w:spacing w:before="120" w:after="120" w:line="288" w:lineRule="auto"/>
        <w:rPr>
          <w:rFonts w:ascii="Franklin Gothic Book" w:hAnsi="Franklin Gothic Book"/>
          <w:sz w:val="22"/>
          <w:szCs w:val="22"/>
        </w:rPr>
      </w:pPr>
      <w:r w:rsidRPr="00BD3023">
        <w:rPr>
          <w:rFonts w:ascii="Franklin Gothic Book" w:hAnsi="Franklin Gothic Book"/>
          <w:b/>
          <w:bCs/>
          <w:sz w:val="22"/>
          <w:szCs w:val="22"/>
        </w:rPr>
        <w:t xml:space="preserve"> </w:t>
      </w:r>
      <w:r w:rsidR="00847B15" w:rsidRPr="00BD3023">
        <w:rPr>
          <w:rFonts w:ascii="Franklin Gothic Book" w:hAnsi="Franklin Gothic Book"/>
          <w:b/>
          <w:bCs/>
          <w:sz w:val="22"/>
          <w:szCs w:val="22"/>
        </w:rPr>
        <w:t>[</w:t>
      </w:r>
      <w:r w:rsidR="00511007" w:rsidRPr="00BD3023">
        <w:rPr>
          <w:rFonts w:ascii="Franklin Gothic Book" w:hAnsi="Franklin Gothic Book"/>
          <w:b/>
          <w:bCs/>
          <w:sz w:val="22"/>
          <w:szCs w:val="22"/>
          <w:highlight w:val="lightGray"/>
        </w:rPr>
        <w:t>doplní účastník</w:t>
      </w:r>
      <w:r w:rsidR="00847B15" w:rsidRPr="00BD3023">
        <w:rPr>
          <w:rFonts w:ascii="Franklin Gothic Book" w:hAnsi="Franklin Gothic Book"/>
          <w:b/>
          <w:bCs/>
          <w:sz w:val="22"/>
          <w:szCs w:val="22"/>
        </w:rPr>
        <w:t>]</w:t>
      </w:r>
    </w:p>
    <w:p w14:paraId="02F41902" w14:textId="77777777" w:rsidR="00847B15" w:rsidRPr="00BD3023" w:rsidRDefault="00B27392"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s</w:t>
      </w:r>
      <w:r w:rsidR="00847B15" w:rsidRPr="00BD3023">
        <w:rPr>
          <w:rFonts w:ascii="Franklin Gothic Book" w:hAnsi="Franklin Gothic Book"/>
          <w:sz w:val="22"/>
          <w:szCs w:val="22"/>
        </w:rPr>
        <w:t>ídlo:</w:t>
      </w:r>
      <w:r w:rsidR="00847B15" w:rsidRPr="00BD3023">
        <w:rPr>
          <w:rFonts w:ascii="Franklin Gothic Book" w:hAnsi="Franklin Gothic Book"/>
          <w:sz w:val="22"/>
          <w:szCs w:val="22"/>
        </w:rPr>
        <w:tab/>
      </w:r>
      <w:r w:rsidR="00847B15" w:rsidRPr="00BD3023">
        <w:rPr>
          <w:rFonts w:ascii="Franklin Gothic Book" w:hAnsi="Franklin Gothic Book"/>
          <w:sz w:val="22"/>
          <w:szCs w:val="22"/>
        </w:rPr>
        <w:tab/>
      </w:r>
      <w:r w:rsidR="00847B15" w:rsidRPr="00BD3023">
        <w:rPr>
          <w:rFonts w:ascii="Franklin Gothic Book" w:hAnsi="Franklin Gothic Book"/>
          <w:sz w:val="22"/>
          <w:szCs w:val="22"/>
        </w:rPr>
        <w:tab/>
      </w:r>
      <w:r w:rsidR="00847B15" w:rsidRPr="00BD3023">
        <w:rPr>
          <w:rFonts w:ascii="Franklin Gothic Book" w:hAnsi="Franklin Gothic Book"/>
          <w:b/>
          <w:bCs/>
          <w:sz w:val="22"/>
          <w:szCs w:val="22"/>
        </w:rPr>
        <w:t>[</w:t>
      </w:r>
      <w:r w:rsidR="00AD7D74" w:rsidRPr="00BD3023">
        <w:rPr>
          <w:rFonts w:ascii="Franklin Gothic Book" w:hAnsi="Franklin Gothic Book"/>
          <w:b/>
          <w:bCs/>
          <w:sz w:val="22"/>
          <w:szCs w:val="22"/>
          <w:highlight w:val="lightGray"/>
        </w:rPr>
        <w:t>doplní účastník</w:t>
      </w:r>
      <w:r w:rsidR="00847B15" w:rsidRPr="00BD3023">
        <w:rPr>
          <w:rFonts w:ascii="Franklin Gothic Book" w:hAnsi="Franklin Gothic Book"/>
          <w:b/>
          <w:bCs/>
          <w:sz w:val="22"/>
          <w:szCs w:val="22"/>
        </w:rPr>
        <w:t>]</w:t>
      </w:r>
    </w:p>
    <w:p w14:paraId="69700085" w14:textId="77777777" w:rsidR="00847B15" w:rsidRPr="00BD3023" w:rsidRDefault="00847B15"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IČ</w:t>
      </w:r>
      <w:r w:rsidR="00B27392" w:rsidRPr="00BD3023">
        <w:rPr>
          <w:rFonts w:ascii="Franklin Gothic Book" w:hAnsi="Franklin Gothic Book"/>
          <w:sz w:val="22"/>
          <w:szCs w:val="22"/>
        </w:rPr>
        <w:t>O</w:t>
      </w:r>
      <w:r w:rsidRPr="00BD3023">
        <w:rPr>
          <w:rFonts w:ascii="Franklin Gothic Book" w:hAnsi="Franklin Gothic Book"/>
          <w:sz w:val="22"/>
          <w:szCs w:val="22"/>
        </w:rPr>
        <w:t>:</w:t>
      </w:r>
      <w:r w:rsidRPr="00BD3023">
        <w:rPr>
          <w:rFonts w:ascii="Franklin Gothic Book" w:hAnsi="Franklin Gothic Book"/>
          <w:sz w:val="22"/>
          <w:szCs w:val="22"/>
        </w:rPr>
        <w:tab/>
      </w:r>
      <w:r w:rsidRPr="00BD3023">
        <w:rPr>
          <w:rFonts w:ascii="Franklin Gothic Book" w:hAnsi="Franklin Gothic Book"/>
          <w:sz w:val="22"/>
          <w:szCs w:val="22"/>
        </w:rPr>
        <w:tab/>
      </w:r>
      <w:r w:rsidRPr="00BD3023">
        <w:rPr>
          <w:rFonts w:ascii="Franklin Gothic Book" w:hAnsi="Franklin Gothic Book"/>
          <w:sz w:val="22"/>
          <w:szCs w:val="22"/>
        </w:rPr>
        <w:tab/>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 xml:space="preserve">doplní </w:t>
      </w:r>
      <w:r w:rsidR="00AD7D74" w:rsidRPr="00BD3023">
        <w:rPr>
          <w:rFonts w:ascii="Franklin Gothic Book" w:hAnsi="Franklin Gothic Book"/>
          <w:b/>
          <w:bCs/>
          <w:sz w:val="22"/>
          <w:szCs w:val="22"/>
          <w:highlight w:val="lightGray"/>
        </w:rPr>
        <w:t>účastník</w:t>
      </w:r>
      <w:r w:rsidRPr="00BD3023">
        <w:rPr>
          <w:rFonts w:ascii="Franklin Gothic Book" w:hAnsi="Franklin Gothic Book"/>
          <w:b/>
          <w:bCs/>
          <w:sz w:val="22"/>
          <w:szCs w:val="22"/>
        </w:rPr>
        <w:t>]</w:t>
      </w:r>
    </w:p>
    <w:p w14:paraId="08D0E143" w14:textId="77777777" w:rsidR="00847B15" w:rsidRPr="00BD3023" w:rsidRDefault="00847B15"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DIČ:</w:t>
      </w:r>
      <w:r w:rsidRPr="00BD3023">
        <w:rPr>
          <w:rFonts w:ascii="Franklin Gothic Book" w:hAnsi="Franklin Gothic Book"/>
          <w:sz w:val="22"/>
          <w:szCs w:val="22"/>
        </w:rPr>
        <w:tab/>
      </w:r>
      <w:r w:rsidRPr="00BD3023">
        <w:rPr>
          <w:rFonts w:ascii="Franklin Gothic Book" w:hAnsi="Franklin Gothic Book"/>
          <w:sz w:val="22"/>
          <w:szCs w:val="22"/>
        </w:rPr>
        <w:tab/>
      </w:r>
      <w:r w:rsidRPr="00BD3023">
        <w:rPr>
          <w:rFonts w:ascii="Franklin Gothic Book" w:hAnsi="Franklin Gothic Book"/>
          <w:sz w:val="22"/>
          <w:szCs w:val="22"/>
        </w:rPr>
        <w:tab/>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 xml:space="preserve">doplní </w:t>
      </w:r>
      <w:r w:rsidR="00AD7D74" w:rsidRPr="00BD3023">
        <w:rPr>
          <w:rFonts w:ascii="Franklin Gothic Book" w:hAnsi="Franklin Gothic Book"/>
          <w:b/>
          <w:bCs/>
          <w:sz w:val="22"/>
          <w:szCs w:val="22"/>
          <w:highlight w:val="lightGray"/>
        </w:rPr>
        <w:t>účastník</w:t>
      </w:r>
      <w:r w:rsidRPr="00BD3023">
        <w:rPr>
          <w:rFonts w:ascii="Franklin Gothic Book" w:hAnsi="Franklin Gothic Book"/>
          <w:b/>
          <w:bCs/>
          <w:sz w:val="22"/>
          <w:szCs w:val="22"/>
        </w:rPr>
        <w:t>]</w:t>
      </w:r>
    </w:p>
    <w:p w14:paraId="1212F48B" w14:textId="3B440418" w:rsidR="0056721D" w:rsidRPr="00BD3023" w:rsidRDefault="0056721D"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 xml:space="preserve">zapsaná v obchodním rejstříku </w:t>
      </w:r>
      <w:r w:rsidR="009A69F9" w:rsidRPr="00BD3023">
        <w:rPr>
          <w:rFonts w:ascii="Franklin Gothic Book" w:hAnsi="Franklin Gothic Book"/>
          <w:sz w:val="22"/>
          <w:szCs w:val="22"/>
        </w:rPr>
        <w:t xml:space="preserve">u </w:t>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doplní účastník</w:t>
      </w:r>
      <w:r w:rsidRPr="00BD3023">
        <w:rPr>
          <w:rFonts w:ascii="Franklin Gothic Book" w:hAnsi="Franklin Gothic Book"/>
          <w:b/>
          <w:bCs/>
          <w:sz w:val="22"/>
          <w:szCs w:val="22"/>
        </w:rPr>
        <w:t>]</w:t>
      </w:r>
      <w:r w:rsidRPr="00BD3023">
        <w:rPr>
          <w:rFonts w:ascii="Franklin Gothic Book" w:hAnsi="Franklin Gothic Book"/>
          <w:sz w:val="22"/>
          <w:szCs w:val="22"/>
        </w:rPr>
        <w:t xml:space="preserve"> v </w:t>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doplní účastník</w:t>
      </w:r>
      <w:r w:rsidRPr="00BD3023">
        <w:rPr>
          <w:rFonts w:ascii="Franklin Gothic Book" w:hAnsi="Franklin Gothic Book"/>
          <w:b/>
          <w:bCs/>
          <w:sz w:val="22"/>
          <w:szCs w:val="22"/>
        </w:rPr>
        <w:t>]</w:t>
      </w:r>
      <w:r w:rsidRPr="00BD3023">
        <w:rPr>
          <w:rFonts w:ascii="Franklin Gothic Book" w:hAnsi="Franklin Gothic Book"/>
          <w:sz w:val="22"/>
          <w:szCs w:val="22"/>
        </w:rPr>
        <w:t xml:space="preserve">, oddíl </w:t>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doplní účastník</w:t>
      </w:r>
      <w:r w:rsidRPr="00BD3023">
        <w:rPr>
          <w:rFonts w:ascii="Franklin Gothic Book" w:hAnsi="Franklin Gothic Book"/>
          <w:b/>
          <w:bCs/>
          <w:sz w:val="22"/>
          <w:szCs w:val="22"/>
        </w:rPr>
        <w:t>]</w:t>
      </w:r>
      <w:r w:rsidRPr="00BD3023">
        <w:rPr>
          <w:rFonts w:ascii="Franklin Gothic Book" w:hAnsi="Franklin Gothic Book"/>
          <w:sz w:val="22"/>
          <w:szCs w:val="22"/>
        </w:rPr>
        <w:t xml:space="preserve">, vložka </w:t>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doplní účastník</w:t>
      </w:r>
      <w:r w:rsidRPr="00BD3023">
        <w:rPr>
          <w:rFonts w:ascii="Franklin Gothic Book" w:hAnsi="Franklin Gothic Book"/>
          <w:b/>
          <w:bCs/>
          <w:sz w:val="22"/>
          <w:szCs w:val="22"/>
        </w:rPr>
        <w:t>]</w:t>
      </w:r>
    </w:p>
    <w:p w14:paraId="56A2B475" w14:textId="04F0B78F" w:rsidR="00505E52" w:rsidRPr="00BD3023" w:rsidRDefault="00505E52"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zastoupený:</w:t>
      </w:r>
      <w:r w:rsidRPr="00BD3023">
        <w:rPr>
          <w:rFonts w:ascii="Franklin Gothic Book" w:hAnsi="Franklin Gothic Book"/>
          <w:sz w:val="22"/>
          <w:szCs w:val="22"/>
        </w:rPr>
        <w:tab/>
      </w:r>
      <w:r w:rsidRPr="00BD3023">
        <w:rPr>
          <w:rFonts w:ascii="Franklin Gothic Book" w:hAnsi="Franklin Gothic Book"/>
          <w:sz w:val="22"/>
          <w:szCs w:val="22"/>
        </w:rPr>
        <w:tab/>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doplní účastník</w:t>
      </w:r>
      <w:r w:rsidRPr="00BD3023">
        <w:rPr>
          <w:rFonts w:ascii="Franklin Gothic Book" w:hAnsi="Franklin Gothic Book"/>
          <w:b/>
          <w:bCs/>
          <w:sz w:val="22"/>
          <w:szCs w:val="22"/>
        </w:rPr>
        <w:t>]</w:t>
      </w:r>
    </w:p>
    <w:p w14:paraId="505E83E2" w14:textId="5231AC10" w:rsidR="00847B15" w:rsidRPr="00BD3023" w:rsidRDefault="00B27392"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b</w:t>
      </w:r>
      <w:r w:rsidR="00847B15" w:rsidRPr="00BD3023">
        <w:rPr>
          <w:rFonts w:ascii="Franklin Gothic Book" w:hAnsi="Franklin Gothic Book"/>
          <w:sz w:val="22"/>
          <w:szCs w:val="22"/>
        </w:rPr>
        <w:t>ankovní spojení:</w:t>
      </w:r>
      <w:r w:rsidR="00847B15" w:rsidRPr="00BD3023">
        <w:rPr>
          <w:rFonts w:ascii="Franklin Gothic Book" w:hAnsi="Franklin Gothic Book"/>
          <w:sz w:val="22"/>
          <w:szCs w:val="22"/>
        </w:rPr>
        <w:tab/>
      </w:r>
      <w:r w:rsidR="00847B15" w:rsidRPr="00BD3023">
        <w:rPr>
          <w:rFonts w:ascii="Franklin Gothic Book" w:hAnsi="Franklin Gothic Book"/>
          <w:b/>
          <w:bCs/>
          <w:sz w:val="22"/>
          <w:szCs w:val="22"/>
        </w:rPr>
        <w:t>[</w:t>
      </w:r>
      <w:r w:rsidR="00847B15" w:rsidRPr="00BD3023">
        <w:rPr>
          <w:rFonts w:ascii="Franklin Gothic Book" w:hAnsi="Franklin Gothic Book"/>
          <w:b/>
          <w:bCs/>
          <w:sz w:val="22"/>
          <w:szCs w:val="22"/>
          <w:highlight w:val="lightGray"/>
        </w:rPr>
        <w:t xml:space="preserve">doplní </w:t>
      </w:r>
      <w:r w:rsidR="00AD7D74" w:rsidRPr="00BD3023">
        <w:rPr>
          <w:rFonts w:ascii="Franklin Gothic Book" w:hAnsi="Franklin Gothic Book"/>
          <w:b/>
          <w:bCs/>
          <w:sz w:val="22"/>
          <w:szCs w:val="22"/>
          <w:highlight w:val="lightGray"/>
        </w:rPr>
        <w:t>účastník</w:t>
      </w:r>
      <w:r w:rsidR="00847B15" w:rsidRPr="00BD3023">
        <w:rPr>
          <w:rFonts w:ascii="Franklin Gothic Book" w:hAnsi="Franklin Gothic Book"/>
          <w:b/>
          <w:bCs/>
          <w:sz w:val="22"/>
          <w:szCs w:val="22"/>
        </w:rPr>
        <w:t>]</w:t>
      </w:r>
    </w:p>
    <w:p w14:paraId="54F645F3" w14:textId="77777777" w:rsidR="00847B15" w:rsidRPr="00BD3023" w:rsidRDefault="00B27392" w:rsidP="00847B15">
      <w:pPr>
        <w:spacing w:after="60" w:line="288" w:lineRule="auto"/>
        <w:rPr>
          <w:rFonts w:ascii="Franklin Gothic Book" w:hAnsi="Franklin Gothic Book"/>
          <w:sz w:val="22"/>
          <w:szCs w:val="22"/>
        </w:rPr>
      </w:pPr>
      <w:r w:rsidRPr="00BD3023">
        <w:rPr>
          <w:rFonts w:ascii="Franklin Gothic Book" w:hAnsi="Franklin Gothic Book"/>
          <w:sz w:val="22"/>
          <w:szCs w:val="22"/>
        </w:rPr>
        <w:t>k</w:t>
      </w:r>
      <w:r w:rsidR="00847B15" w:rsidRPr="00BD3023">
        <w:rPr>
          <w:rFonts w:ascii="Franklin Gothic Book" w:hAnsi="Franklin Gothic Book"/>
          <w:sz w:val="22"/>
          <w:szCs w:val="22"/>
        </w:rPr>
        <w:t>ontaktní osoba:</w:t>
      </w:r>
      <w:r w:rsidR="00847B15" w:rsidRPr="00BD3023">
        <w:rPr>
          <w:rFonts w:ascii="Franklin Gothic Book" w:hAnsi="Franklin Gothic Book"/>
          <w:sz w:val="22"/>
          <w:szCs w:val="22"/>
        </w:rPr>
        <w:tab/>
      </w:r>
      <w:r w:rsidR="00847B15" w:rsidRPr="00BD3023">
        <w:rPr>
          <w:rFonts w:ascii="Franklin Gothic Book" w:hAnsi="Franklin Gothic Book"/>
          <w:b/>
          <w:bCs/>
          <w:sz w:val="22"/>
          <w:szCs w:val="22"/>
        </w:rPr>
        <w:t>[</w:t>
      </w:r>
      <w:r w:rsidR="00847B15" w:rsidRPr="00BD3023">
        <w:rPr>
          <w:rFonts w:ascii="Franklin Gothic Book" w:hAnsi="Franklin Gothic Book"/>
          <w:b/>
          <w:bCs/>
          <w:sz w:val="22"/>
          <w:szCs w:val="22"/>
          <w:highlight w:val="lightGray"/>
        </w:rPr>
        <w:t xml:space="preserve">doplní </w:t>
      </w:r>
      <w:r w:rsidR="00AD7D74" w:rsidRPr="00BD3023">
        <w:rPr>
          <w:rFonts w:ascii="Franklin Gothic Book" w:hAnsi="Franklin Gothic Book"/>
          <w:b/>
          <w:bCs/>
          <w:sz w:val="22"/>
          <w:szCs w:val="22"/>
          <w:highlight w:val="lightGray"/>
        </w:rPr>
        <w:t>účastník</w:t>
      </w:r>
      <w:r w:rsidR="00847B15" w:rsidRPr="00BD3023">
        <w:rPr>
          <w:rFonts w:ascii="Franklin Gothic Book" w:hAnsi="Franklin Gothic Book"/>
          <w:b/>
          <w:bCs/>
          <w:sz w:val="22"/>
          <w:szCs w:val="22"/>
        </w:rPr>
        <w:t>]</w:t>
      </w:r>
    </w:p>
    <w:p w14:paraId="4D4DD237" w14:textId="5E501015" w:rsidR="00847B15" w:rsidRPr="00BD3023" w:rsidRDefault="00B27392" w:rsidP="004076AB">
      <w:pPr>
        <w:spacing w:after="60" w:line="288" w:lineRule="auto"/>
        <w:rPr>
          <w:rFonts w:ascii="Franklin Gothic Book" w:hAnsi="Franklin Gothic Book"/>
          <w:sz w:val="22"/>
          <w:szCs w:val="22"/>
        </w:rPr>
      </w:pPr>
      <w:r w:rsidRPr="00BD3023">
        <w:rPr>
          <w:rFonts w:ascii="Franklin Gothic Book" w:hAnsi="Franklin Gothic Book"/>
          <w:sz w:val="22"/>
          <w:szCs w:val="22"/>
        </w:rPr>
        <w:t>e</w:t>
      </w:r>
      <w:r w:rsidR="00847B15" w:rsidRPr="00BD3023">
        <w:rPr>
          <w:rFonts w:ascii="Franklin Gothic Book" w:hAnsi="Franklin Gothic Book"/>
          <w:sz w:val="22"/>
          <w:szCs w:val="22"/>
        </w:rPr>
        <w:t>-mail:</w:t>
      </w:r>
      <w:r w:rsidR="00847B15" w:rsidRPr="00BD3023">
        <w:rPr>
          <w:rFonts w:ascii="Franklin Gothic Book" w:hAnsi="Franklin Gothic Book"/>
          <w:sz w:val="22"/>
          <w:szCs w:val="22"/>
        </w:rPr>
        <w:tab/>
      </w:r>
      <w:r w:rsidR="00847B15" w:rsidRPr="00BD3023">
        <w:rPr>
          <w:rFonts w:ascii="Franklin Gothic Book" w:hAnsi="Franklin Gothic Book"/>
          <w:sz w:val="22"/>
          <w:szCs w:val="22"/>
        </w:rPr>
        <w:tab/>
      </w:r>
      <w:r w:rsidR="00847B15" w:rsidRPr="00BD3023">
        <w:rPr>
          <w:rFonts w:ascii="Franklin Gothic Book" w:hAnsi="Franklin Gothic Book"/>
          <w:sz w:val="22"/>
          <w:szCs w:val="22"/>
        </w:rPr>
        <w:tab/>
      </w:r>
      <w:r w:rsidR="00847B15" w:rsidRPr="00BD3023">
        <w:rPr>
          <w:rFonts w:ascii="Franklin Gothic Book" w:hAnsi="Franklin Gothic Book"/>
          <w:b/>
          <w:bCs/>
          <w:sz w:val="22"/>
          <w:szCs w:val="22"/>
        </w:rPr>
        <w:t>[</w:t>
      </w:r>
      <w:r w:rsidR="00847B15" w:rsidRPr="00BD3023">
        <w:rPr>
          <w:rFonts w:ascii="Franklin Gothic Book" w:hAnsi="Franklin Gothic Book"/>
          <w:b/>
          <w:bCs/>
          <w:sz w:val="22"/>
          <w:szCs w:val="22"/>
          <w:highlight w:val="lightGray"/>
        </w:rPr>
        <w:t xml:space="preserve">doplní </w:t>
      </w:r>
      <w:r w:rsidR="00AD7D74" w:rsidRPr="00BD3023">
        <w:rPr>
          <w:rFonts w:ascii="Franklin Gothic Book" w:hAnsi="Franklin Gothic Book"/>
          <w:b/>
          <w:bCs/>
          <w:sz w:val="22"/>
          <w:szCs w:val="22"/>
          <w:highlight w:val="lightGray"/>
        </w:rPr>
        <w:t>účastník</w:t>
      </w:r>
      <w:r w:rsidR="00847B15" w:rsidRPr="00BD3023">
        <w:rPr>
          <w:rFonts w:ascii="Franklin Gothic Book" w:hAnsi="Franklin Gothic Book"/>
          <w:b/>
          <w:bCs/>
          <w:sz w:val="22"/>
          <w:szCs w:val="22"/>
          <w:highlight w:val="lightGray"/>
        </w:rPr>
        <w:t>]</w:t>
      </w:r>
    </w:p>
    <w:p w14:paraId="6A68C42C" w14:textId="021234B5" w:rsidR="00847B15" w:rsidRPr="00BD3023" w:rsidRDefault="00847B15" w:rsidP="00B27392">
      <w:pPr>
        <w:numPr>
          <w:ilvl w:val="12"/>
          <w:numId w:val="0"/>
        </w:numPr>
        <w:tabs>
          <w:tab w:val="num" w:pos="426"/>
          <w:tab w:val="left" w:pos="2977"/>
        </w:tabs>
        <w:spacing w:line="288" w:lineRule="auto"/>
        <w:rPr>
          <w:rFonts w:ascii="Franklin Gothic Book" w:hAnsi="Franklin Gothic Book"/>
          <w:sz w:val="22"/>
          <w:szCs w:val="22"/>
        </w:rPr>
      </w:pPr>
      <w:r w:rsidRPr="00BD3023">
        <w:rPr>
          <w:rFonts w:ascii="Franklin Gothic Book" w:hAnsi="Franklin Gothic Book"/>
          <w:sz w:val="22"/>
          <w:szCs w:val="22"/>
        </w:rPr>
        <w:t>na straně druhé</w:t>
      </w:r>
      <w:r w:rsidR="004076AB" w:rsidRPr="00BD3023">
        <w:rPr>
          <w:rFonts w:ascii="Franklin Gothic Book" w:hAnsi="Franklin Gothic Book"/>
          <w:sz w:val="22"/>
          <w:szCs w:val="22"/>
        </w:rPr>
        <w:t xml:space="preserve"> </w:t>
      </w:r>
      <w:r w:rsidRPr="00BD3023">
        <w:rPr>
          <w:rFonts w:ascii="Franklin Gothic Book" w:hAnsi="Franklin Gothic Book"/>
          <w:sz w:val="22"/>
          <w:szCs w:val="22"/>
        </w:rPr>
        <w:t>(dále jen „</w:t>
      </w:r>
      <w:r w:rsidRPr="00BD3023">
        <w:rPr>
          <w:rFonts w:ascii="Franklin Gothic Book" w:hAnsi="Franklin Gothic Book"/>
          <w:b/>
          <w:sz w:val="22"/>
          <w:szCs w:val="22"/>
        </w:rPr>
        <w:t>prodávající</w:t>
      </w:r>
      <w:r w:rsidRPr="00BD3023">
        <w:rPr>
          <w:rFonts w:ascii="Franklin Gothic Book" w:hAnsi="Franklin Gothic Book"/>
          <w:sz w:val="22"/>
          <w:szCs w:val="22"/>
        </w:rPr>
        <w:t>“)</w:t>
      </w:r>
    </w:p>
    <w:p w14:paraId="503AA958" w14:textId="77777777" w:rsidR="00847B15" w:rsidRPr="00BD3023" w:rsidRDefault="00847B15" w:rsidP="00847B15">
      <w:pPr>
        <w:numPr>
          <w:ilvl w:val="12"/>
          <w:numId w:val="0"/>
        </w:numPr>
        <w:tabs>
          <w:tab w:val="num" w:pos="426"/>
          <w:tab w:val="left" w:pos="2977"/>
        </w:tabs>
        <w:spacing w:line="288" w:lineRule="auto"/>
        <w:ind w:left="425"/>
        <w:rPr>
          <w:rFonts w:ascii="Franklin Gothic Book" w:hAnsi="Franklin Gothic Book"/>
          <w:sz w:val="22"/>
          <w:szCs w:val="22"/>
        </w:rPr>
      </w:pPr>
    </w:p>
    <w:p w14:paraId="757F7B3E" w14:textId="46CB6924" w:rsidR="00847B15" w:rsidRPr="00BD3023" w:rsidRDefault="00847B15" w:rsidP="00B27392">
      <w:pPr>
        <w:numPr>
          <w:ilvl w:val="12"/>
          <w:numId w:val="0"/>
        </w:numPr>
        <w:tabs>
          <w:tab w:val="num" w:pos="426"/>
          <w:tab w:val="left" w:pos="2977"/>
        </w:tabs>
        <w:spacing w:line="288" w:lineRule="auto"/>
        <w:rPr>
          <w:rFonts w:ascii="Franklin Gothic Book" w:hAnsi="Franklin Gothic Book"/>
          <w:sz w:val="22"/>
          <w:szCs w:val="22"/>
        </w:rPr>
      </w:pPr>
      <w:r w:rsidRPr="00BD3023">
        <w:rPr>
          <w:rFonts w:ascii="Franklin Gothic Book" w:hAnsi="Franklin Gothic Book"/>
          <w:sz w:val="22"/>
          <w:szCs w:val="22"/>
        </w:rPr>
        <w:t>(</w:t>
      </w:r>
      <w:r w:rsidR="00305000" w:rsidRPr="00BD3023">
        <w:rPr>
          <w:rFonts w:ascii="Franklin Gothic Book" w:hAnsi="Franklin Gothic Book"/>
          <w:sz w:val="22"/>
          <w:szCs w:val="22"/>
        </w:rPr>
        <w:t xml:space="preserve">prodávající a kupující </w:t>
      </w:r>
      <w:r w:rsidRPr="00BD3023">
        <w:rPr>
          <w:rFonts w:ascii="Franklin Gothic Book" w:hAnsi="Franklin Gothic Book"/>
          <w:sz w:val="22"/>
          <w:szCs w:val="22"/>
        </w:rPr>
        <w:t>dále společně také jako „</w:t>
      </w:r>
      <w:r w:rsidRPr="00BD3023">
        <w:rPr>
          <w:rFonts w:ascii="Franklin Gothic Book" w:hAnsi="Franklin Gothic Book"/>
          <w:b/>
          <w:sz w:val="22"/>
          <w:szCs w:val="22"/>
        </w:rPr>
        <w:t>smluvní strany</w:t>
      </w:r>
      <w:r w:rsidRPr="00BD3023">
        <w:rPr>
          <w:rFonts w:ascii="Franklin Gothic Book" w:hAnsi="Franklin Gothic Book"/>
          <w:sz w:val="22"/>
          <w:szCs w:val="22"/>
        </w:rPr>
        <w:t>“)</w:t>
      </w:r>
    </w:p>
    <w:p w14:paraId="36A7F767" w14:textId="77777777" w:rsidR="00847B15" w:rsidRPr="00BD3023" w:rsidRDefault="00847B15" w:rsidP="00847B15">
      <w:pPr>
        <w:numPr>
          <w:ilvl w:val="12"/>
          <w:numId w:val="0"/>
        </w:numPr>
        <w:tabs>
          <w:tab w:val="num" w:pos="426"/>
          <w:tab w:val="left" w:pos="2977"/>
        </w:tabs>
        <w:spacing w:before="60" w:after="60" w:line="288" w:lineRule="auto"/>
        <w:ind w:left="425"/>
        <w:rPr>
          <w:rFonts w:ascii="Franklin Gothic Book" w:hAnsi="Franklin Gothic Book"/>
          <w:sz w:val="22"/>
          <w:szCs w:val="22"/>
        </w:rPr>
      </w:pPr>
    </w:p>
    <w:p w14:paraId="5C551F4D" w14:textId="55DE206E" w:rsidR="00847B15" w:rsidRPr="00BD3023" w:rsidRDefault="00847B15" w:rsidP="00B9705E">
      <w:pPr>
        <w:widowControl w:val="0"/>
        <w:autoSpaceDE w:val="0"/>
        <w:autoSpaceDN w:val="0"/>
        <w:adjustRightInd w:val="0"/>
        <w:spacing w:after="120" w:line="288" w:lineRule="auto"/>
        <w:rPr>
          <w:rFonts w:ascii="Franklin Gothic Book" w:hAnsi="Franklin Gothic Book" w:cs="Arial"/>
          <w:sz w:val="22"/>
          <w:szCs w:val="22"/>
        </w:rPr>
      </w:pPr>
      <w:r w:rsidRPr="00BD3023">
        <w:rPr>
          <w:rFonts w:ascii="Franklin Gothic Book" w:hAnsi="Franklin Gothic Book" w:cs="Arial"/>
          <w:sz w:val="22"/>
          <w:szCs w:val="22"/>
        </w:rPr>
        <w:t xml:space="preserve">uzavírají níže uvedeného dne, měsíce a roku podle § 2079 a násl. zákona č. 89/2012 Sb., občanský zákoník, </w:t>
      </w:r>
      <w:r w:rsidR="0056721D" w:rsidRPr="00BD3023">
        <w:rPr>
          <w:rFonts w:ascii="Franklin Gothic Book" w:hAnsi="Franklin Gothic Book" w:cs="Arial"/>
          <w:sz w:val="22"/>
          <w:szCs w:val="22"/>
        </w:rPr>
        <w:t xml:space="preserve">ve znění pozdějších předpisů, </w:t>
      </w:r>
      <w:r w:rsidRPr="00BD3023">
        <w:rPr>
          <w:rFonts w:ascii="Franklin Gothic Book" w:hAnsi="Franklin Gothic Book" w:cs="Arial"/>
          <w:sz w:val="22"/>
          <w:szCs w:val="22"/>
        </w:rPr>
        <w:t>tuto kupní smlouvu (dále jen „smlouva“).</w:t>
      </w:r>
      <w:r w:rsidRPr="00BD3023">
        <w:rPr>
          <w:rFonts w:ascii="Franklin Gothic Book" w:hAnsi="Franklin Gothic Book" w:cs="Arial"/>
          <w:sz w:val="22"/>
          <w:szCs w:val="22"/>
        </w:rPr>
        <w:br w:type="page"/>
      </w:r>
    </w:p>
    <w:p w14:paraId="489EB5F2"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lastRenderedPageBreak/>
        <w:t>II.</w:t>
      </w:r>
    </w:p>
    <w:p w14:paraId="0BB6F11D"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Cs/>
          <w:sz w:val="22"/>
          <w:szCs w:val="22"/>
        </w:rPr>
      </w:pPr>
      <w:r w:rsidRPr="00BD3023">
        <w:rPr>
          <w:rFonts w:ascii="Franklin Gothic Book" w:hAnsi="Franklin Gothic Book" w:cs="Arial"/>
          <w:b/>
          <w:bCs/>
          <w:sz w:val="22"/>
          <w:szCs w:val="22"/>
        </w:rPr>
        <w:t>Základní ustanovení</w:t>
      </w:r>
    </w:p>
    <w:p w14:paraId="044CA41B" w14:textId="5B974966" w:rsidR="00847B15" w:rsidRPr="00BD3023" w:rsidRDefault="00B27392" w:rsidP="00847B15">
      <w:pPr>
        <w:pStyle w:val="Odstavecseseznamem"/>
        <w:widowControl w:val="0"/>
        <w:numPr>
          <w:ilvl w:val="0"/>
          <w:numId w:val="13"/>
        </w:numPr>
        <w:suppressAutoHyphens w:val="0"/>
        <w:autoSpaceDE w:val="0"/>
        <w:autoSpaceDN w:val="0"/>
        <w:adjustRightInd w:val="0"/>
        <w:spacing w:after="120"/>
        <w:ind w:left="426" w:hanging="284"/>
        <w:jc w:val="both"/>
        <w:rPr>
          <w:rFonts w:ascii="Franklin Gothic Book" w:hAnsi="Franklin Gothic Book" w:cs="Arial"/>
          <w:b/>
          <w:bCs/>
        </w:rPr>
      </w:pPr>
      <w:r w:rsidRPr="00BD3023">
        <w:rPr>
          <w:rFonts w:ascii="Franklin Gothic Book" w:hAnsi="Franklin Gothic Book" w:cs="Arial"/>
          <w:bCs/>
        </w:rPr>
        <w:t>Tato smlouva je uzavírána</w:t>
      </w:r>
      <w:r w:rsidR="00847B15" w:rsidRPr="00BD3023">
        <w:rPr>
          <w:rFonts w:ascii="Franklin Gothic Book" w:hAnsi="Franklin Gothic Book" w:cs="Arial"/>
          <w:bCs/>
        </w:rPr>
        <w:t xml:space="preserve"> na základě </w:t>
      </w:r>
      <w:r w:rsidRPr="00BD3023">
        <w:rPr>
          <w:rFonts w:ascii="Franklin Gothic Book" w:hAnsi="Franklin Gothic Book" w:cs="Arial"/>
          <w:bCs/>
        </w:rPr>
        <w:t xml:space="preserve">výsledků </w:t>
      </w:r>
      <w:r w:rsidR="00505E52" w:rsidRPr="00BD3023">
        <w:rPr>
          <w:rFonts w:ascii="Franklin Gothic Book" w:hAnsi="Franklin Gothic Book" w:cs="Arial"/>
          <w:bCs/>
        </w:rPr>
        <w:t>výběrového</w:t>
      </w:r>
      <w:r w:rsidR="00847B15" w:rsidRPr="00BD3023">
        <w:rPr>
          <w:rFonts w:ascii="Franklin Gothic Book" w:hAnsi="Franklin Gothic Book" w:cs="Arial"/>
          <w:bCs/>
        </w:rPr>
        <w:t xml:space="preserve"> řízení pro</w:t>
      </w:r>
      <w:r w:rsidR="004A7D49" w:rsidRPr="00BD3023">
        <w:rPr>
          <w:rFonts w:ascii="Franklin Gothic Book" w:hAnsi="Franklin Gothic Book" w:cs="Arial"/>
          <w:bCs/>
        </w:rPr>
        <w:t xml:space="preserve"> </w:t>
      </w:r>
      <w:r w:rsidR="00847B15" w:rsidRPr="00BD3023">
        <w:rPr>
          <w:rFonts w:ascii="Franklin Gothic Book" w:hAnsi="Franklin Gothic Book" w:cs="Arial"/>
          <w:bCs/>
        </w:rPr>
        <w:t>veřejnou zakázku</w:t>
      </w:r>
      <w:r w:rsidR="00505E52" w:rsidRPr="00BD3023">
        <w:rPr>
          <w:rFonts w:ascii="Franklin Gothic Book" w:hAnsi="Franklin Gothic Book" w:cs="Arial"/>
          <w:bCs/>
        </w:rPr>
        <w:t xml:space="preserve"> malého rozsahu</w:t>
      </w:r>
      <w:r w:rsidR="00847B15" w:rsidRPr="00BD3023">
        <w:rPr>
          <w:rFonts w:ascii="Franklin Gothic Book" w:hAnsi="Franklin Gothic Book" w:cs="Arial"/>
          <w:bCs/>
        </w:rPr>
        <w:t xml:space="preserve"> na dodávky s názvem „</w:t>
      </w:r>
      <w:r w:rsidR="004A7D49" w:rsidRPr="00BD3023">
        <w:rPr>
          <w:rFonts w:ascii="Franklin Gothic Book" w:hAnsi="Franklin Gothic Book" w:cs="Arial"/>
          <w:b/>
        </w:rPr>
        <w:t xml:space="preserve">Pořízení </w:t>
      </w:r>
      <w:r w:rsidR="00520A92" w:rsidRPr="00BD3023">
        <w:rPr>
          <w:rFonts w:ascii="Franklin Gothic Book" w:hAnsi="Franklin Gothic Book" w:cs="Arial"/>
          <w:b/>
        </w:rPr>
        <w:t xml:space="preserve">automobilu pro </w:t>
      </w:r>
      <w:r w:rsidR="00325C2B" w:rsidRPr="00BD3023">
        <w:rPr>
          <w:rFonts w:ascii="Franklin Gothic Book" w:hAnsi="Franklin Gothic Book" w:cs="Arial"/>
          <w:b/>
        </w:rPr>
        <w:t>Pečovatelskou službu Prahy 6</w:t>
      </w:r>
      <w:r w:rsidR="00847B15" w:rsidRPr="00BD3023">
        <w:rPr>
          <w:rFonts w:ascii="Franklin Gothic Book" w:hAnsi="Franklin Gothic Book" w:cs="Arial"/>
          <w:bCs/>
        </w:rPr>
        <w:t>“</w:t>
      </w:r>
      <w:r w:rsidR="00847B15" w:rsidRPr="00BD3023">
        <w:rPr>
          <w:rFonts w:ascii="Franklin Gothic Book" w:hAnsi="Franklin Gothic Book"/>
          <w:bCs/>
        </w:rPr>
        <w:t xml:space="preserve"> (dále jen „</w:t>
      </w:r>
      <w:r w:rsidR="00847B15" w:rsidRPr="00BD3023">
        <w:rPr>
          <w:rFonts w:ascii="Franklin Gothic Book" w:hAnsi="Franklin Gothic Book"/>
          <w:b/>
          <w:bCs/>
        </w:rPr>
        <w:t>veřejná zakázka</w:t>
      </w:r>
      <w:r w:rsidR="00847B15" w:rsidRPr="00BD3023">
        <w:rPr>
          <w:rFonts w:ascii="Franklin Gothic Book" w:hAnsi="Franklin Gothic Book"/>
          <w:bCs/>
        </w:rPr>
        <w:t xml:space="preserve">“). </w:t>
      </w:r>
    </w:p>
    <w:p w14:paraId="0B4046A0" w14:textId="77777777" w:rsidR="00847B15" w:rsidRPr="00BD3023" w:rsidRDefault="00847B15" w:rsidP="00847B15">
      <w:pPr>
        <w:pStyle w:val="Odstavecseseznamem"/>
        <w:widowControl w:val="0"/>
        <w:numPr>
          <w:ilvl w:val="0"/>
          <w:numId w:val="13"/>
        </w:numPr>
        <w:suppressAutoHyphens w:val="0"/>
        <w:autoSpaceDE w:val="0"/>
        <w:autoSpaceDN w:val="0"/>
        <w:adjustRightInd w:val="0"/>
        <w:spacing w:after="120"/>
        <w:ind w:left="426" w:hanging="284"/>
        <w:jc w:val="both"/>
        <w:rPr>
          <w:rFonts w:ascii="Franklin Gothic Book" w:hAnsi="Franklin Gothic Book" w:cs="Arial"/>
        </w:rPr>
      </w:pPr>
      <w:r w:rsidRPr="00BD3023">
        <w:rPr>
          <w:rFonts w:ascii="Franklin Gothic Book" w:hAnsi="Franklin Gothic Book" w:cs="Arial"/>
        </w:rPr>
        <w:t>Smluvní strany prohlašují, že osoby podepisující tuto smlouvu jsou k tomuto úkonu oprávněny.</w:t>
      </w:r>
    </w:p>
    <w:p w14:paraId="3BE21F0C" w14:textId="6D404205" w:rsidR="00847B15" w:rsidRPr="00BD3023" w:rsidRDefault="00847B15" w:rsidP="00847B15">
      <w:pPr>
        <w:pStyle w:val="Odstavecseseznamem"/>
        <w:widowControl w:val="0"/>
        <w:numPr>
          <w:ilvl w:val="0"/>
          <w:numId w:val="13"/>
        </w:numPr>
        <w:suppressAutoHyphens w:val="0"/>
        <w:autoSpaceDE w:val="0"/>
        <w:autoSpaceDN w:val="0"/>
        <w:adjustRightInd w:val="0"/>
        <w:spacing w:after="120"/>
        <w:ind w:left="426" w:hanging="284"/>
        <w:jc w:val="both"/>
        <w:rPr>
          <w:rFonts w:ascii="Franklin Gothic Book" w:hAnsi="Franklin Gothic Book" w:cs="Arial"/>
        </w:rPr>
      </w:pPr>
      <w:r w:rsidRPr="00BD3023">
        <w:rPr>
          <w:rFonts w:ascii="Franklin Gothic Book" w:hAnsi="Franklin Gothic Book"/>
        </w:rPr>
        <w:t>Prodávající prohlašuje, že je oprávněn k činnosti, která je předmětem plnění této smlouvy.</w:t>
      </w:r>
    </w:p>
    <w:p w14:paraId="5531AEB4" w14:textId="0FD4DBCF" w:rsidR="00511590" w:rsidRPr="00BD3023" w:rsidRDefault="00511590" w:rsidP="00847B15">
      <w:pPr>
        <w:pStyle w:val="Odstavecseseznamem"/>
        <w:widowControl w:val="0"/>
        <w:numPr>
          <w:ilvl w:val="0"/>
          <w:numId w:val="13"/>
        </w:numPr>
        <w:suppressAutoHyphens w:val="0"/>
        <w:autoSpaceDE w:val="0"/>
        <w:autoSpaceDN w:val="0"/>
        <w:adjustRightInd w:val="0"/>
        <w:spacing w:after="120"/>
        <w:ind w:left="426" w:hanging="284"/>
        <w:jc w:val="both"/>
        <w:rPr>
          <w:rFonts w:ascii="Franklin Gothic Book" w:hAnsi="Franklin Gothic Book" w:cs="Arial"/>
        </w:rPr>
      </w:pPr>
      <w:r w:rsidRPr="00BD3023">
        <w:rPr>
          <w:rFonts w:ascii="Franklin Gothic Book" w:hAnsi="Franklin Gothic Book"/>
        </w:rPr>
        <w:t>Prodávající podpisem této smlouvy potvrzuje, že plněn</w:t>
      </w:r>
      <w:r w:rsidR="007B1729" w:rsidRPr="00BD3023">
        <w:rPr>
          <w:rFonts w:ascii="Franklin Gothic Book" w:hAnsi="Franklin Gothic Book"/>
        </w:rPr>
        <w:t>í</w:t>
      </w:r>
      <w:r w:rsidRPr="00BD3023">
        <w:rPr>
          <w:rFonts w:ascii="Franklin Gothic Book" w:hAnsi="Franklin Gothic Book"/>
        </w:rPr>
        <w:t xml:space="preserve"> dle této smlouvy není plněním nemožným a uzavírá tuto smlouvu po pečlivém zvážení všech možných důsledků.</w:t>
      </w:r>
    </w:p>
    <w:p w14:paraId="6CCDEEAA" w14:textId="77777777" w:rsidR="00847B15" w:rsidRPr="00BD3023" w:rsidRDefault="00847B15" w:rsidP="00847B15">
      <w:pPr>
        <w:widowControl w:val="0"/>
        <w:autoSpaceDE w:val="0"/>
        <w:autoSpaceDN w:val="0"/>
        <w:adjustRightInd w:val="0"/>
        <w:spacing w:after="120"/>
        <w:rPr>
          <w:rFonts w:ascii="Franklin Gothic Book" w:hAnsi="Franklin Gothic Book" w:cs="Arial"/>
          <w:sz w:val="22"/>
          <w:szCs w:val="22"/>
        </w:rPr>
      </w:pPr>
    </w:p>
    <w:p w14:paraId="3349F1C2"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III.</w:t>
      </w:r>
    </w:p>
    <w:p w14:paraId="36CC7F03"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P</w:t>
      </w:r>
      <w:r w:rsidRPr="00BD3023">
        <w:rPr>
          <w:rFonts w:ascii="Franklin Gothic Book" w:hAnsi="Franklin Gothic Book" w:cs="Arial"/>
          <w:b/>
          <w:sz w:val="22"/>
          <w:szCs w:val="22"/>
        </w:rPr>
        <w:t>ř</w:t>
      </w:r>
      <w:r w:rsidRPr="00BD3023">
        <w:rPr>
          <w:rFonts w:ascii="Franklin Gothic Book" w:hAnsi="Franklin Gothic Book" w:cs="Arial"/>
          <w:b/>
          <w:bCs/>
          <w:sz w:val="22"/>
          <w:szCs w:val="22"/>
        </w:rPr>
        <w:t>edm</w:t>
      </w:r>
      <w:r w:rsidRPr="00BD3023">
        <w:rPr>
          <w:rFonts w:ascii="Franklin Gothic Book" w:hAnsi="Franklin Gothic Book" w:cs="Arial"/>
          <w:b/>
          <w:sz w:val="22"/>
          <w:szCs w:val="22"/>
        </w:rPr>
        <w:t>ě</w:t>
      </w:r>
      <w:r w:rsidRPr="00BD3023">
        <w:rPr>
          <w:rFonts w:ascii="Franklin Gothic Book" w:hAnsi="Franklin Gothic Book" w:cs="Arial"/>
          <w:b/>
          <w:bCs/>
          <w:sz w:val="22"/>
          <w:szCs w:val="22"/>
        </w:rPr>
        <w:t>t smlouvy</w:t>
      </w:r>
    </w:p>
    <w:p w14:paraId="5E316044" w14:textId="09FC9750" w:rsidR="00847B15" w:rsidRPr="00B53145" w:rsidRDefault="00847B15" w:rsidP="00847B15">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53145">
        <w:rPr>
          <w:rFonts w:ascii="Franklin Gothic Book" w:hAnsi="Franklin Gothic Book" w:cs="Arial"/>
        </w:rPr>
        <w:t xml:space="preserve">Předmětem této smlouvy je závazek prodávajícího za podmínek stanovených touto smlouvou </w:t>
      </w:r>
      <w:r w:rsidR="002B494D" w:rsidRPr="00B53145">
        <w:rPr>
          <w:rFonts w:ascii="Franklin Gothic Book" w:hAnsi="Franklin Gothic Book" w:cs="Arial"/>
        </w:rPr>
        <w:t>dodat</w:t>
      </w:r>
      <w:r w:rsidRPr="00B53145">
        <w:rPr>
          <w:rFonts w:ascii="Franklin Gothic Book" w:hAnsi="Franklin Gothic Book" w:cs="Arial"/>
        </w:rPr>
        <w:t xml:space="preserve"> kupujícímu </w:t>
      </w:r>
      <w:r w:rsidR="00520A92" w:rsidRPr="00B53145">
        <w:rPr>
          <w:rFonts w:ascii="Franklin Gothic Book" w:hAnsi="Franklin Gothic Book" w:cs="Arial"/>
        </w:rPr>
        <w:t>1</w:t>
      </w:r>
      <w:r w:rsidR="00B27392" w:rsidRPr="00B53145">
        <w:rPr>
          <w:rFonts w:ascii="Franklin Gothic Book" w:hAnsi="Franklin Gothic Book" w:cs="Arial"/>
        </w:rPr>
        <w:t xml:space="preserve"> ks </w:t>
      </w:r>
      <w:r w:rsidR="00511590" w:rsidRPr="00B53145">
        <w:rPr>
          <w:rFonts w:ascii="Franklin Gothic Book" w:hAnsi="Franklin Gothic Book" w:cs="Arial"/>
        </w:rPr>
        <w:t>automobilu</w:t>
      </w:r>
      <w:r w:rsidR="00B27392" w:rsidRPr="00B53145">
        <w:rPr>
          <w:rFonts w:ascii="Franklin Gothic Book" w:hAnsi="Franklin Gothic Book" w:cs="Arial"/>
        </w:rPr>
        <w:t xml:space="preserve"> kategorie </w:t>
      </w:r>
      <w:r w:rsidR="0050545D" w:rsidRPr="00B53145">
        <w:rPr>
          <w:rFonts w:ascii="Franklin Gothic Book" w:hAnsi="Franklin Gothic Book" w:cs="Arial"/>
        </w:rPr>
        <w:t>N1</w:t>
      </w:r>
      <w:r w:rsidRPr="00B53145">
        <w:rPr>
          <w:rFonts w:ascii="Franklin Gothic Book" w:hAnsi="Franklin Gothic Book" w:cs="Arial"/>
        </w:rPr>
        <w:t xml:space="preserve">, </w:t>
      </w:r>
      <w:r w:rsidR="00520A92" w:rsidRPr="00B53145">
        <w:rPr>
          <w:rFonts w:ascii="Franklin Gothic Book" w:hAnsi="Franklin Gothic Book" w:cs="Arial"/>
        </w:rPr>
        <w:t>jehož</w:t>
      </w:r>
      <w:r w:rsidRPr="00B53145">
        <w:rPr>
          <w:rFonts w:ascii="Franklin Gothic Book" w:hAnsi="Franklin Gothic Book" w:cs="Arial"/>
        </w:rPr>
        <w:t xml:space="preserve"> přesná specifikace je uvedena v příloze č. 1 této smlouvy (dále jen „</w:t>
      </w:r>
      <w:r w:rsidRPr="00B53145">
        <w:rPr>
          <w:rFonts w:ascii="Franklin Gothic Book" w:hAnsi="Franklin Gothic Book" w:cs="Arial"/>
          <w:b/>
        </w:rPr>
        <w:t>předmět plnění</w:t>
      </w:r>
      <w:r w:rsidRPr="00B53145">
        <w:rPr>
          <w:rFonts w:ascii="Franklin Gothic Book" w:hAnsi="Franklin Gothic Book" w:cs="Arial"/>
        </w:rPr>
        <w:t>“)</w:t>
      </w:r>
      <w:r w:rsidR="00B27392" w:rsidRPr="00B53145">
        <w:rPr>
          <w:rFonts w:ascii="Franklin Gothic Book" w:hAnsi="Franklin Gothic Book" w:cs="Arial"/>
        </w:rPr>
        <w:t xml:space="preserve"> a umožnit </w:t>
      </w:r>
      <w:r w:rsidR="00511590" w:rsidRPr="00B53145">
        <w:rPr>
          <w:rFonts w:ascii="Franklin Gothic Book" w:hAnsi="Franklin Gothic Book" w:cs="Arial"/>
        </w:rPr>
        <w:t>kupujícímu</w:t>
      </w:r>
      <w:r w:rsidR="00B27392" w:rsidRPr="00B53145">
        <w:rPr>
          <w:rFonts w:ascii="Franklin Gothic Book" w:hAnsi="Franklin Gothic Book" w:cs="Arial"/>
        </w:rPr>
        <w:t xml:space="preserve"> nabýt vlastni</w:t>
      </w:r>
      <w:r w:rsidR="002B494D" w:rsidRPr="00B53145">
        <w:rPr>
          <w:rFonts w:ascii="Franklin Gothic Book" w:hAnsi="Franklin Gothic Book" w:cs="Arial"/>
        </w:rPr>
        <w:t>cké právo k předmět</w:t>
      </w:r>
      <w:r w:rsidR="00B27392" w:rsidRPr="00B53145">
        <w:rPr>
          <w:rFonts w:ascii="Franklin Gothic Book" w:hAnsi="Franklin Gothic Book" w:cs="Arial"/>
        </w:rPr>
        <w:t>u plnění</w:t>
      </w:r>
      <w:r w:rsidR="00511590" w:rsidRPr="00B53145">
        <w:rPr>
          <w:rFonts w:ascii="Franklin Gothic Book" w:hAnsi="Franklin Gothic Book" w:cs="Arial"/>
        </w:rPr>
        <w:t>. Předmětem této smlouvy je dále</w:t>
      </w:r>
      <w:r w:rsidRPr="00B53145">
        <w:rPr>
          <w:rFonts w:ascii="Franklin Gothic Book" w:hAnsi="Franklin Gothic Book" w:cs="Arial"/>
        </w:rPr>
        <w:t xml:space="preserve"> závazek kupujícího předmět plnění převzít a zaplatit prodávajícímu za podmínek vymezených v této smlouvě kupní cenu.</w:t>
      </w:r>
    </w:p>
    <w:p w14:paraId="27470A2A" w14:textId="54ECC88A" w:rsidR="00847B15" w:rsidRPr="00BD3023" w:rsidRDefault="00847B15" w:rsidP="00847B15">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Předmět plnění bude dodán v provedení založeném prohlášeními o shodě, atesty</w:t>
      </w:r>
      <w:r w:rsidR="00511590" w:rsidRPr="00BD3023">
        <w:rPr>
          <w:rFonts w:ascii="Franklin Gothic Book" w:hAnsi="Franklin Gothic Book" w:cs="Arial"/>
        </w:rPr>
        <w:t xml:space="preserve"> a certifikáty.</w:t>
      </w:r>
      <w:r w:rsidRPr="00BD3023">
        <w:rPr>
          <w:rFonts w:ascii="Franklin Gothic Book" w:hAnsi="Franklin Gothic Book" w:cs="Arial"/>
        </w:rPr>
        <w:t xml:space="preserve"> Předmět plnění bude certifikovaný pro použití na území Evropské unie, bude nový, nepoužitý</w:t>
      </w:r>
      <w:r w:rsidR="00B27392" w:rsidRPr="00BD3023">
        <w:rPr>
          <w:rFonts w:ascii="Franklin Gothic Book" w:hAnsi="Franklin Gothic Book" w:cs="Arial"/>
        </w:rPr>
        <w:t>, plně funkční a způsobilý k účelu, k</w:t>
      </w:r>
      <w:r w:rsidR="00511590" w:rsidRPr="00BD3023">
        <w:rPr>
          <w:rFonts w:ascii="Franklin Gothic Book" w:hAnsi="Franklin Gothic Book" w:cs="Arial"/>
        </w:rPr>
        <w:t> </w:t>
      </w:r>
      <w:r w:rsidR="00B27392" w:rsidRPr="00BD3023">
        <w:rPr>
          <w:rFonts w:ascii="Franklin Gothic Book" w:hAnsi="Franklin Gothic Book" w:cs="Arial"/>
        </w:rPr>
        <w:t>němuž</w:t>
      </w:r>
      <w:r w:rsidR="00511590" w:rsidRPr="00BD3023">
        <w:rPr>
          <w:rFonts w:ascii="Franklin Gothic Book" w:hAnsi="Franklin Gothic Book" w:cs="Arial"/>
        </w:rPr>
        <w:t xml:space="preserve"> obvykle</w:t>
      </w:r>
      <w:r w:rsidR="00B27392" w:rsidRPr="00BD3023">
        <w:rPr>
          <w:rFonts w:ascii="Franklin Gothic Book" w:hAnsi="Franklin Gothic Book" w:cs="Arial"/>
        </w:rPr>
        <w:t xml:space="preserve"> slouží.</w:t>
      </w:r>
    </w:p>
    <w:p w14:paraId="6B5DB197" w14:textId="4A72BD5C" w:rsidR="00847B15" w:rsidRPr="00BD3023" w:rsidRDefault="00847B15" w:rsidP="00847B15">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Prodávající je povinen dodat </w:t>
      </w:r>
      <w:r w:rsidR="00520A92" w:rsidRPr="00BD3023">
        <w:rPr>
          <w:rFonts w:ascii="Franklin Gothic Book" w:hAnsi="Franklin Gothic Book" w:cs="Arial"/>
        </w:rPr>
        <w:t>k</w:t>
      </w:r>
      <w:r w:rsidR="00B07A5B" w:rsidRPr="00BD3023">
        <w:rPr>
          <w:rFonts w:ascii="Franklin Gothic Book" w:hAnsi="Franklin Gothic Book" w:cs="Arial"/>
        </w:rPr>
        <w:t xml:space="preserve"> dodávanému </w:t>
      </w:r>
      <w:r w:rsidR="00CF08BD" w:rsidRPr="00BD3023">
        <w:rPr>
          <w:rFonts w:ascii="Franklin Gothic Book" w:hAnsi="Franklin Gothic Book" w:cs="Arial"/>
        </w:rPr>
        <w:t>automobilu</w:t>
      </w:r>
      <w:r w:rsidRPr="00BD3023">
        <w:rPr>
          <w:rFonts w:ascii="Franklin Gothic Book" w:hAnsi="Franklin Gothic Book" w:cs="Arial"/>
        </w:rPr>
        <w:t xml:space="preserve"> </w:t>
      </w:r>
      <w:r w:rsidR="00B27392" w:rsidRPr="00BD3023">
        <w:rPr>
          <w:rFonts w:ascii="Franklin Gothic Book" w:hAnsi="Franklin Gothic Book" w:cs="Arial"/>
        </w:rPr>
        <w:t xml:space="preserve">záruční list a </w:t>
      </w:r>
      <w:r w:rsidRPr="00BD3023">
        <w:rPr>
          <w:rFonts w:ascii="Franklin Gothic Book" w:hAnsi="Franklin Gothic Book" w:cs="Arial"/>
        </w:rPr>
        <w:t>veškerou dokumentaci</w:t>
      </w:r>
      <w:r w:rsidR="00CF08BD" w:rsidRPr="00BD3023">
        <w:rPr>
          <w:rFonts w:ascii="Franklin Gothic Book" w:hAnsi="Franklin Gothic Book" w:cs="Arial"/>
        </w:rPr>
        <w:t xml:space="preserve"> požadovanou touto smlouvou a platnou legislativou</w:t>
      </w:r>
      <w:r w:rsidRPr="00BD3023">
        <w:rPr>
          <w:rFonts w:ascii="Franklin Gothic Book" w:hAnsi="Franklin Gothic Book" w:cs="Arial"/>
        </w:rPr>
        <w:t xml:space="preserve"> (</w:t>
      </w:r>
      <w:r w:rsidR="00907621" w:rsidRPr="00BD3023">
        <w:rPr>
          <w:rFonts w:ascii="Franklin Gothic Book" w:hAnsi="Franklin Gothic Book" w:cs="Arial"/>
        </w:rPr>
        <w:t>zejm. prohlášení o shodě</w:t>
      </w:r>
      <w:r w:rsidR="009A69F9" w:rsidRPr="00BD3023">
        <w:rPr>
          <w:rFonts w:ascii="Franklin Gothic Book" w:hAnsi="Franklin Gothic Book" w:cs="Arial"/>
        </w:rPr>
        <w:t>, technický průka</w:t>
      </w:r>
      <w:r w:rsidR="00A6022E" w:rsidRPr="00BD3023">
        <w:rPr>
          <w:rFonts w:ascii="Franklin Gothic Book" w:hAnsi="Franklin Gothic Book" w:cs="Arial"/>
        </w:rPr>
        <w:t>z</w:t>
      </w:r>
      <w:r w:rsidR="003B693D" w:rsidRPr="00BD3023">
        <w:rPr>
          <w:rFonts w:ascii="Franklin Gothic Book" w:hAnsi="Franklin Gothic Book" w:cs="Arial"/>
        </w:rPr>
        <w:t xml:space="preserve"> apod.</w:t>
      </w:r>
      <w:r w:rsidRPr="00BD3023">
        <w:rPr>
          <w:rFonts w:ascii="Franklin Gothic Book" w:hAnsi="Franklin Gothic Book" w:cs="Arial"/>
        </w:rPr>
        <w:t>), včetně návodu k</w:t>
      </w:r>
      <w:r w:rsidR="00FF38CD" w:rsidRPr="00BD3023">
        <w:rPr>
          <w:rFonts w:ascii="Franklin Gothic Book" w:hAnsi="Franklin Gothic Book" w:cs="Arial"/>
        </w:rPr>
        <w:t xml:space="preserve"> použití, </w:t>
      </w:r>
      <w:r w:rsidRPr="00BD3023">
        <w:rPr>
          <w:rFonts w:ascii="Franklin Gothic Book" w:hAnsi="Franklin Gothic Book" w:cs="Arial"/>
        </w:rPr>
        <w:t xml:space="preserve">obsluze </w:t>
      </w:r>
      <w:r w:rsidR="00907621" w:rsidRPr="00BD3023">
        <w:rPr>
          <w:rFonts w:ascii="Franklin Gothic Book" w:hAnsi="Franklin Gothic Book" w:cs="Arial"/>
        </w:rPr>
        <w:t xml:space="preserve">a údržbě </w:t>
      </w:r>
      <w:r w:rsidRPr="00BD3023">
        <w:rPr>
          <w:rFonts w:ascii="Franklin Gothic Book" w:hAnsi="Franklin Gothic Book" w:cs="Arial"/>
        </w:rPr>
        <w:t>v českém jazyce</w:t>
      </w:r>
      <w:r w:rsidR="00907621" w:rsidRPr="00BD3023">
        <w:rPr>
          <w:rFonts w:ascii="Franklin Gothic Book" w:hAnsi="Franklin Gothic Book" w:cs="Arial"/>
        </w:rPr>
        <w:t xml:space="preserve">, </w:t>
      </w:r>
      <w:r w:rsidR="00FF38CD" w:rsidRPr="00BD3023">
        <w:rPr>
          <w:rFonts w:ascii="Franklin Gothic Book" w:hAnsi="Franklin Gothic Book" w:cs="Arial"/>
        </w:rPr>
        <w:t>servisní knížk</w:t>
      </w:r>
      <w:r w:rsidR="00520A92" w:rsidRPr="00BD3023">
        <w:rPr>
          <w:rFonts w:ascii="Franklin Gothic Book" w:hAnsi="Franklin Gothic Book" w:cs="Arial"/>
        </w:rPr>
        <w:t>y</w:t>
      </w:r>
      <w:r w:rsidR="00FF38CD" w:rsidRPr="00BD3023">
        <w:rPr>
          <w:rFonts w:ascii="Franklin Gothic Book" w:hAnsi="Franklin Gothic Book" w:cs="Arial"/>
        </w:rPr>
        <w:t xml:space="preserve"> a servisní dokumentace, </w:t>
      </w:r>
      <w:r w:rsidR="00907621" w:rsidRPr="00BD3023">
        <w:rPr>
          <w:rFonts w:ascii="Franklin Gothic Book" w:hAnsi="Franklin Gothic Book" w:cs="Arial"/>
        </w:rPr>
        <w:t>a to v</w:t>
      </w:r>
      <w:r w:rsidR="00FF38CD" w:rsidRPr="00BD3023">
        <w:rPr>
          <w:rFonts w:ascii="Franklin Gothic Book" w:hAnsi="Franklin Gothic Book" w:cs="Arial"/>
        </w:rPr>
        <w:t> </w:t>
      </w:r>
      <w:r w:rsidR="00907621" w:rsidRPr="00BD3023">
        <w:rPr>
          <w:rFonts w:ascii="Franklin Gothic Book" w:hAnsi="Franklin Gothic Book" w:cs="Arial"/>
        </w:rPr>
        <w:t>listinné</w:t>
      </w:r>
      <w:r w:rsidR="00FF38CD" w:rsidRPr="00BD3023">
        <w:rPr>
          <w:rFonts w:ascii="Franklin Gothic Book" w:hAnsi="Franklin Gothic Book" w:cs="Arial"/>
        </w:rPr>
        <w:t xml:space="preserve"> formě</w:t>
      </w:r>
      <w:r w:rsidRPr="00BD3023">
        <w:rPr>
          <w:rFonts w:ascii="Franklin Gothic Book" w:hAnsi="Franklin Gothic Book" w:cs="Arial"/>
        </w:rPr>
        <w:t xml:space="preserve">; bez této dokumentace nelze předmět </w:t>
      </w:r>
      <w:r w:rsidR="00824254" w:rsidRPr="00BD3023">
        <w:rPr>
          <w:rFonts w:ascii="Franklin Gothic Book" w:hAnsi="Franklin Gothic Book" w:cs="Arial"/>
        </w:rPr>
        <w:t>plnění</w:t>
      </w:r>
      <w:r w:rsidRPr="00BD3023">
        <w:rPr>
          <w:rFonts w:ascii="Franklin Gothic Book" w:hAnsi="Franklin Gothic Book" w:cs="Arial"/>
        </w:rPr>
        <w:t xml:space="preserve"> převzít.</w:t>
      </w:r>
    </w:p>
    <w:p w14:paraId="0472E0E0" w14:textId="5594680B" w:rsidR="00847B15" w:rsidRPr="00BD3023" w:rsidRDefault="00847B15" w:rsidP="00847B15">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Předmět plnění musí splňovat minimální technické parametry uvedené v příloze č. 1 této smlouvy.</w:t>
      </w:r>
    </w:p>
    <w:p w14:paraId="7C465B8D" w14:textId="77777777" w:rsidR="009E051E" w:rsidRPr="00BD3023" w:rsidRDefault="00CF08BD" w:rsidP="009E051E">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Prodávající se zavazuje zajistit seznámení kupujícího s obsluhou předmětu plnění.</w:t>
      </w:r>
    </w:p>
    <w:p w14:paraId="5CAED854" w14:textId="7B1F3A16" w:rsidR="007C1276" w:rsidRPr="00BD3023" w:rsidRDefault="007C1276" w:rsidP="009E051E">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Předmět plnění je spolufinancován Evropskou unií z</w:t>
      </w:r>
      <w:r w:rsidR="00325C2B" w:rsidRPr="00BD3023">
        <w:rPr>
          <w:rFonts w:ascii="Franklin Gothic Book" w:hAnsi="Franklin Gothic Book" w:cs="Arial"/>
        </w:rPr>
        <w:t> Národního programu obnovy,</w:t>
      </w:r>
      <w:r w:rsidRPr="00BD3023">
        <w:rPr>
          <w:rFonts w:ascii="Franklin Gothic Book" w:hAnsi="Franklin Gothic Book" w:cs="Arial"/>
        </w:rPr>
        <w:t xml:space="preserve"> registrační číslo projektu </w:t>
      </w:r>
      <w:r w:rsidR="00E237B8" w:rsidRPr="00516C25">
        <w:rPr>
          <w:rFonts w:ascii="Franklin Gothic Book" w:hAnsi="Franklin Gothic Book"/>
          <w:color w:val="000000"/>
          <w:sz w:val="24"/>
          <w:shd w:val="clear" w:color="auto" w:fill="FFFFFF"/>
        </w:rPr>
        <w:t>CZ.</w:t>
      </w:r>
      <w:r w:rsidR="00E237B8">
        <w:rPr>
          <w:rFonts w:ascii="Franklin Gothic Book" w:hAnsi="Franklin Gothic Book"/>
          <w:color w:val="000000"/>
          <w:sz w:val="24"/>
          <w:shd w:val="clear" w:color="auto" w:fill="FFFFFF"/>
        </w:rPr>
        <w:t>31.6.0/0.0/0.0/23_066/0008026</w:t>
      </w:r>
      <w:r w:rsidR="00CB4347">
        <w:rPr>
          <w:rFonts w:ascii="Franklin Gothic Book" w:hAnsi="Franklin Gothic Book"/>
          <w:color w:val="000000"/>
          <w:sz w:val="24"/>
          <w:shd w:val="clear" w:color="auto" w:fill="FFFFFF"/>
        </w:rPr>
        <w:t>,</w:t>
      </w:r>
      <w:r w:rsidR="00E237B8">
        <w:rPr>
          <w:rFonts w:ascii="Franklin Gothic Book" w:hAnsi="Franklin Gothic Book"/>
          <w:color w:val="000000"/>
          <w:sz w:val="24"/>
          <w:shd w:val="clear" w:color="auto" w:fill="FFFFFF"/>
        </w:rPr>
        <w:t xml:space="preserve"> </w:t>
      </w:r>
      <w:r w:rsidR="009E051E" w:rsidRPr="00BD3023">
        <w:rPr>
          <w:rFonts w:ascii="Franklin Gothic Book" w:hAnsi="Franklin Gothic Book" w:cs="Arial"/>
          <w:color w:val="000000" w:themeColor="text1"/>
        </w:rPr>
        <w:t>název projektu</w:t>
      </w:r>
      <w:r w:rsidR="008E47BD" w:rsidRPr="00BD3023">
        <w:rPr>
          <w:rFonts w:ascii="Franklin Gothic Book" w:hAnsi="Franklin Gothic Book" w:cs="Arial"/>
          <w:color w:val="000000" w:themeColor="text1"/>
        </w:rPr>
        <w:t xml:space="preserve"> Pořízení </w:t>
      </w:r>
      <w:r w:rsidR="00520A92" w:rsidRPr="00BD3023">
        <w:rPr>
          <w:rFonts w:ascii="Franklin Gothic Book" w:hAnsi="Franklin Gothic Book" w:cs="Arial"/>
          <w:color w:val="000000" w:themeColor="text1"/>
        </w:rPr>
        <w:t xml:space="preserve">automobilu pro </w:t>
      </w:r>
      <w:r w:rsidR="00325C2B" w:rsidRPr="00BD3023">
        <w:rPr>
          <w:rFonts w:ascii="Franklin Gothic Book" w:hAnsi="Franklin Gothic Book" w:cs="Arial"/>
          <w:color w:val="000000" w:themeColor="text1"/>
        </w:rPr>
        <w:t>Pečovatelskou službu Prahy 6</w:t>
      </w:r>
      <w:r w:rsidR="00E237B8">
        <w:rPr>
          <w:rFonts w:ascii="Franklin Gothic Book" w:hAnsi="Franklin Gothic Book" w:cs="Arial"/>
          <w:color w:val="000000" w:themeColor="text1"/>
        </w:rPr>
        <w:t xml:space="preserve"> II</w:t>
      </w:r>
      <w:r w:rsidR="008E47BD" w:rsidRPr="00BD3023">
        <w:rPr>
          <w:rFonts w:ascii="Franklin Gothic Book" w:hAnsi="Franklin Gothic Book" w:cs="Arial"/>
          <w:color w:val="000000" w:themeColor="text1"/>
        </w:rPr>
        <w:t>.</w:t>
      </w:r>
    </w:p>
    <w:p w14:paraId="459D9CC4" w14:textId="259690E8" w:rsidR="00847B15" w:rsidRPr="00BD3023" w:rsidRDefault="00847B15" w:rsidP="00847B15">
      <w:pPr>
        <w:pStyle w:val="Odstavecseseznamem"/>
        <w:widowControl w:val="0"/>
        <w:numPr>
          <w:ilvl w:val="0"/>
          <w:numId w:val="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Místem plnění je </w:t>
      </w:r>
      <w:r w:rsidR="00520A92" w:rsidRPr="00BD3023">
        <w:rPr>
          <w:rFonts w:ascii="Franklin Gothic Book" w:hAnsi="Franklin Gothic Book" w:cs="Arial"/>
        </w:rPr>
        <w:t xml:space="preserve">sídlo kupujícího, tj. adresa </w:t>
      </w:r>
      <w:r w:rsidR="00325C2B" w:rsidRPr="00BD3023">
        <w:rPr>
          <w:rFonts w:ascii="Franklin Gothic Book" w:hAnsi="Franklin Gothic Book"/>
        </w:rPr>
        <w:t>Břevnovská 1691/4, 169 00 Praha 6</w:t>
      </w:r>
      <w:r w:rsidR="00520A92" w:rsidRPr="00BD3023">
        <w:rPr>
          <w:rFonts w:ascii="Franklin Gothic Book" w:hAnsi="Franklin Gothic Book" w:cs="Arial"/>
        </w:rPr>
        <w:t>.</w:t>
      </w:r>
    </w:p>
    <w:p w14:paraId="4A93E019" w14:textId="77777777" w:rsidR="00847B15" w:rsidRPr="00BD3023" w:rsidRDefault="00847B15" w:rsidP="00847B15">
      <w:pPr>
        <w:widowControl w:val="0"/>
        <w:autoSpaceDE w:val="0"/>
        <w:autoSpaceDN w:val="0"/>
        <w:adjustRightInd w:val="0"/>
        <w:spacing w:after="120"/>
        <w:rPr>
          <w:rFonts w:ascii="Franklin Gothic Book" w:hAnsi="Franklin Gothic Book" w:cs="Arial"/>
          <w:sz w:val="22"/>
          <w:szCs w:val="22"/>
        </w:rPr>
      </w:pPr>
    </w:p>
    <w:p w14:paraId="2608F135"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IV.</w:t>
      </w:r>
    </w:p>
    <w:p w14:paraId="401A34BA" w14:textId="212901CE"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Doba plnění</w:t>
      </w:r>
      <w:r w:rsidR="00CF08BD" w:rsidRPr="00BD3023">
        <w:rPr>
          <w:rFonts w:ascii="Franklin Gothic Book" w:hAnsi="Franklin Gothic Book" w:cs="Arial"/>
          <w:b/>
          <w:sz w:val="22"/>
          <w:szCs w:val="22"/>
        </w:rPr>
        <w:t xml:space="preserve"> </w:t>
      </w:r>
    </w:p>
    <w:p w14:paraId="48659F6F" w14:textId="0015F2C3" w:rsidR="00847B15" w:rsidRPr="00BD3023" w:rsidRDefault="00847B15" w:rsidP="00847B15">
      <w:pPr>
        <w:pStyle w:val="Odstavecseseznamem"/>
        <w:widowControl w:val="0"/>
        <w:numPr>
          <w:ilvl w:val="0"/>
          <w:numId w:val="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Prodávající se zavazuje odevzdat předmět plnění kupujícímu </w:t>
      </w:r>
      <w:r w:rsidR="00907621" w:rsidRPr="00BD3023">
        <w:rPr>
          <w:rFonts w:ascii="Franklin Gothic Book" w:hAnsi="Franklin Gothic Book" w:cs="Arial"/>
        </w:rPr>
        <w:t>spolu s veškerými nezbytnými doklady</w:t>
      </w:r>
      <w:r w:rsidR="00CF08BD" w:rsidRPr="00BD3023">
        <w:rPr>
          <w:rFonts w:ascii="Franklin Gothic Book" w:hAnsi="Franklin Gothic Book" w:cs="Arial"/>
        </w:rPr>
        <w:t xml:space="preserve"> </w:t>
      </w:r>
      <w:r w:rsidR="00520A92" w:rsidRPr="00BD3023">
        <w:rPr>
          <w:rFonts w:ascii="Franklin Gothic Book" w:hAnsi="Franklin Gothic Book" w:cs="Arial"/>
        </w:rPr>
        <w:t xml:space="preserve">v místě plnění dle čl. III odst. </w:t>
      </w:r>
      <w:r w:rsidR="00C47B0A" w:rsidRPr="00BD3023">
        <w:rPr>
          <w:rFonts w:ascii="Franklin Gothic Book" w:hAnsi="Franklin Gothic Book" w:cs="Arial"/>
        </w:rPr>
        <w:t>7</w:t>
      </w:r>
      <w:r w:rsidR="00520A92" w:rsidRPr="00BD3023">
        <w:rPr>
          <w:rFonts w:ascii="Franklin Gothic Book" w:hAnsi="Franklin Gothic Book" w:cs="Arial"/>
        </w:rPr>
        <w:t xml:space="preserve"> této smlouvy</w:t>
      </w:r>
      <w:r w:rsidR="008E47BD" w:rsidRPr="00BD3023">
        <w:rPr>
          <w:rFonts w:ascii="Franklin Gothic Book" w:hAnsi="Franklin Gothic Book" w:cs="Arial"/>
        </w:rPr>
        <w:t xml:space="preserve"> </w:t>
      </w:r>
      <w:r w:rsidRPr="00BD3023">
        <w:rPr>
          <w:rFonts w:ascii="Franklin Gothic Book" w:hAnsi="Franklin Gothic Book" w:cs="Arial"/>
        </w:rPr>
        <w:t xml:space="preserve">nejpozději do </w:t>
      </w:r>
      <w:r w:rsidR="00A6022E" w:rsidRPr="00BD3023">
        <w:rPr>
          <w:rFonts w:ascii="Franklin Gothic Book" w:hAnsi="Franklin Gothic Book" w:cs="Arial"/>
        </w:rPr>
        <w:t>8</w:t>
      </w:r>
      <w:r w:rsidR="00531B38" w:rsidRPr="00BD3023">
        <w:rPr>
          <w:rFonts w:ascii="Franklin Gothic Book" w:hAnsi="Franklin Gothic Book" w:cs="Arial"/>
        </w:rPr>
        <w:t xml:space="preserve"> </w:t>
      </w:r>
      <w:r w:rsidR="00907621" w:rsidRPr="00BD3023">
        <w:rPr>
          <w:rFonts w:ascii="Franklin Gothic Book" w:hAnsi="Franklin Gothic Book" w:cs="Arial"/>
        </w:rPr>
        <w:t xml:space="preserve">kalendářních </w:t>
      </w:r>
      <w:r w:rsidRPr="00BD3023">
        <w:rPr>
          <w:rFonts w:ascii="Franklin Gothic Book" w:hAnsi="Franklin Gothic Book" w:cs="Arial"/>
        </w:rPr>
        <w:t xml:space="preserve">měsíců ode </w:t>
      </w:r>
      <w:r w:rsidR="00B07A5B" w:rsidRPr="00BD3023">
        <w:rPr>
          <w:rFonts w:ascii="Franklin Gothic Book" w:hAnsi="Franklin Gothic Book" w:cs="Arial"/>
        </w:rPr>
        <w:t>nabytí účinnosti</w:t>
      </w:r>
      <w:r w:rsidRPr="00BD3023">
        <w:rPr>
          <w:rFonts w:ascii="Franklin Gothic Book" w:hAnsi="Franklin Gothic Book" w:cs="Arial"/>
        </w:rPr>
        <w:t xml:space="preserve"> této smlouvy</w:t>
      </w:r>
      <w:r w:rsidR="00520A92" w:rsidRPr="00BD3023">
        <w:rPr>
          <w:rFonts w:ascii="Franklin Gothic Book" w:hAnsi="Franklin Gothic Book" w:cs="Arial"/>
        </w:rPr>
        <w:t xml:space="preserve">, resp. nejpozději do </w:t>
      </w:r>
      <w:r w:rsidR="00C23B9C">
        <w:rPr>
          <w:rFonts w:ascii="Franklin Gothic Book" w:hAnsi="Franklin Gothic Book" w:cs="Arial"/>
        </w:rPr>
        <w:t>15</w:t>
      </w:r>
      <w:r w:rsidR="00325C2B" w:rsidRPr="00BD3023">
        <w:rPr>
          <w:rFonts w:ascii="Franklin Gothic Book" w:hAnsi="Franklin Gothic Book" w:cs="Arial"/>
        </w:rPr>
        <w:t xml:space="preserve">. </w:t>
      </w:r>
      <w:r w:rsidR="00A6022E" w:rsidRPr="00BD3023">
        <w:rPr>
          <w:rFonts w:ascii="Franklin Gothic Book" w:hAnsi="Franklin Gothic Book" w:cs="Arial"/>
        </w:rPr>
        <w:t>10</w:t>
      </w:r>
      <w:r w:rsidR="00C47B0A" w:rsidRPr="00BD3023">
        <w:rPr>
          <w:rFonts w:ascii="Franklin Gothic Book" w:hAnsi="Franklin Gothic Book" w:cs="Arial"/>
        </w:rPr>
        <w:t xml:space="preserve">. </w:t>
      </w:r>
      <w:r w:rsidR="00520A92" w:rsidRPr="00BD3023">
        <w:rPr>
          <w:rFonts w:ascii="Franklin Gothic Book" w:hAnsi="Franklin Gothic Book" w:cs="Arial"/>
        </w:rPr>
        <w:t xml:space="preserve"> 202</w:t>
      </w:r>
      <w:r w:rsidR="00325C2B" w:rsidRPr="00BD3023">
        <w:rPr>
          <w:rFonts w:ascii="Franklin Gothic Book" w:hAnsi="Franklin Gothic Book" w:cs="Arial"/>
        </w:rPr>
        <w:t>4</w:t>
      </w:r>
      <w:r w:rsidR="00520A92" w:rsidRPr="00BD3023">
        <w:rPr>
          <w:rFonts w:ascii="Franklin Gothic Book" w:hAnsi="Franklin Gothic Book" w:cs="Arial"/>
        </w:rPr>
        <w:t>, dle toho, která z výše uvedených skutečností nastane dříve</w:t>
      </w:r>
      <w:r w:rsidR="00505E52" w:rsidRPr="00BD3023">
        <w:rPr>
          <w:rFonts w:ascii="Franklin Gothic Book" w:hAnsi="Franklin Gothic Book" w:cs="Arial"/>
        </w:rPr>
        <w:t xml:space="preserve">. </w:t>
      </w:r>
      <w:r w:rsidR="00CF08BD" w:rsidRPr="00BD3023">
        <w:rPr>
          <w:rFonts w:ascii="Franklin Gothic Book" w:hAnsi="Franklin Gothic Book" w:cs="Arial"/>
        </w:rPr>
        <w:t xml:space="preserve">Prodávající se zavazuje informovat kupujícího o </w:t>
      </w:r>
      <w:r w:rsidR="00505E52" w:rsidRPr="00BD3023">
        <w:rPr>
          <w:rFonts w:ascii="Franklin Gothic Book" w:hAnsi="Franklin Gothic Book" w:cs="Arial"/>
        </w:rPr>
        <w:t xml:space="preserve">konkrétním </w:t>
      </w:r>
      <w:r w:rsidR="00CF08BD" w:rsidRPr="00BD3023">
        <w:rPr>
          <w:rFonts w:ascii="Franklin Gothic Book" w:hAnsi="Franklin Gothic Book" w:cs="Arial"/>
        </w:rPr>
        <w:t>termínu dodání předmětu plnění minimálně tři pracovní dny předem.</w:t>
      </w:r>
    </w:p>
    <w:p w14:paraId="0C424C1F" w14:textId="77777777" w:rsidR="00B4108B" w:rsidRPr="00BD3023" w:rsidRDefault="00847B15" w:rsidP="00B4108B">
      <w:pPr>
        <w:pStyle w:val="Odstavecseseznamem"/>
        <w:widowControl w:val="0"/>
        <w:numPr>
          <w:ilvl w:val="0"/>
          <w:numId w:val="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Předmět plnění se považuje za odevzdaný jeho převzetím kupujícím a podpisem předávacího protokolu </w:t>
      </w:r>
      <w:r w:rsidR="00B07A5B" w:rsidRPr="00BD3023">
        <w:rPr>
          <w:rFonts w:ascii="Franklin Gothic Book" w:hAnsi="Franklin Gothic Book" w:cs="Arial"/>
        </w:rPr>
        <w:t>ze strany kupujícího</w:t>
      </w:r>
      <w:r w:rsidRPr="00BD3023">
        <w:rPr>
          <w:rFonts w:ascii="Franklin Gothic Book" w:hAnsi="Franklin Gothic Book" w:cs="Arial"/>
        </w:rPr>
        <w:t xml:space="preserve">. </w:t>
      </w:r>
      <w:r w:rsidR="00CF08BD" w:rsidRPr="00BD3023">
        <w:rPr>
          <w:rFonts w:ascii="Franklin Gothic Book" w:hAnsi="Franklin Gothic Book" w:cs="Arial"/>
        </w:rPr>
        <w:t xml:space="preserve">Předávací protokol bude ze strany kupujícího podepsán po splnění povinností prodávajícího uvedených v čl. III odst. 3 a 5 této smlouvy. </w:t>
      </w:r>
      <w:r w:rsidRPr="00BD3023">
        <w:rPr>
          <w:rFonts w:ascii="Franklin Gothic Book" w:hAnsi="Franklin Gothic Book" w:cs="Arial"/>
        </w:rPr>
        <w:t xml:space="preserve">Jedno vyhotovení </w:t>
      </w:r>
      <w:r w:rsidRPr="00BD3023">
        <w:rPr>
          <w:rFonts w:ascii="Franklin Gothic Book" w:hAnsi="Franklin Gothic Book" w:cs="Arial"/>
        </w:rPr>
        <w:lastRenderedPageBreak/>
        <w:t>předávacího protokolu zůstane kupujícímu a druhé vyhotovení bude předáno prodávajícímu.</w:t>
      </w:r>
      <w:r w:rsidR="00784DD5" w:rsidRPr="00BD3023">
        <w:rPr>
          <w:rFonts w:ascii="Franklin Gothic Book" w:hAnsi="Franklin Gothic Book" w:cs="Arial"/>
        </w:rPr>
        <w:t xml:space="preserve"> </w:t>
      </w:r>
    </w:p>
    <w:p w14:paraId="71B66F34" w14:textId="344FEC1D" w:rsidR="000C6621" w:rsidRPr="00BD3023" w:rsidRDefault="000C6621" w:rsidP="000C6621">
      <w:pPr>
        <w:pStyle w:val="Odstavecseseznamem"/>
        <w:widowControl w:val="0"/>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Při dodání</w:t>
      </w:r>
      <w:r w:rsidR="00505E52" w:rsidRPr="00BD3023">
        <w:rPr>
          <w:rFonts w:ascii="Franklin Gothic Book" w:hAnsi="Franklin Gothic Book" w:cs="Arial"/>
        </w:rPr>
        <w:t xml:space="preserve"> </w:t>
      </w:r>
      <w:r w:rsidRPr="00BD3023">
        <w:rPr>
          <w:rFonts w:ascii="Franklin Gothic Book" w:hAnsi="Franklin Gothic Book" w:cs="Arial"/>
        </w:rPr>
        <w:t>předmětu plnění</w:t>
      </w:r>
      <w:r w:rsidR="00B4108B" w:rsidRPr="00BD3023">
        <w:rPr>
          <w:rFonts w:ascii="Franklin Gothic Book" w:hAnsi="Franklin Gothic Book" w:cs="Arial"/>
        </w:rPr>
        <w:t xml:space="preserve"> proběhne </w:t>
      </w:r>
      <w:r w:rsidRPr="00BD3023">
        <w:rPr>
          <w:rFonts w:ascii="Franklin Gothic Book" w:hAnsi="Franklin Gothic Book" w:cs="Arial"/>
        </w:rPr>
        <w:t>provozní zkouška</w:t>
      </w:r>
      <w:r w:rsidR="00B4108B" w:rsidRPr="00BD3023">
        <w:rPr>
          <w:rFonts w:ascii="Franklin Gothic Book" w:hAnsi="Franklin Gothic Book" w:cs="Arial"/>
        </w:rPr>
        <w:t xml:space="preserve"> </w:t>
      </w:r>
      <w:r w:rsidR="00520A92" w:rsidRPr="00BD3023">
        <w:rPr>
          <w:rFonts w:ascii="Franklin Gothic Book" w:hAnsi="Franklin Gothic Book" w:cs="Arial"/>
        </w:rPr>
        <w:t>předmětu plnění</w:t>
      </w:r>
      <w:r w:rsidR="00B4108B" w:rsidRPr="00BD3023">
        <w:rPr>
          <w:rFonts w:ascii="Franklin Gothic Book" w:hAnsi="Franklin Gothic Book" w:cs="Arial"/>
        </w:rPr>
        <w:t xml:space="preserve">. </w:t>
      </w:r>
    </w:p>
    <w:p w14:paraId="5297D45D" w14:textId="42466857" w:rsidR="00847B15" w:rsidRPr="00BD3023" w:rsidRDefault="00847B15" w:rsidP="009E12BF">
      <w:pPr>
        <w:pStyle w:val="Odstavecseseznamem"/>
        <w:widowControl w:val="0"/>
        <w:numPr>
          <w:ilvl w:val="0"/>
          <w:numId w:val="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Kupující je oprávněn převzetí předmětu plnění</w:t>
      </w:r>
      <w:r w:rsidR="00427BCA" w:rsidRPr="00BD3023">
        <w:rPr>
          <w:rFonts w:ascii="Franklin Gothic Book" w:hAnsi="Franklin Gothic Book" w:cs="Arial"/>
        </w:rPr>
        <w:t xml:space="preserve"> </w:t>
      </w:r>
      <w:r w:rsidRPr="00BD3023">
        <w:rPr>
          <w:rFonts w:ascii="Franklin Gothic Book" w:hAnsi="Franklin Gothic Book" w:cs="Arial"/>
        </w:rPr>
        <w:t xml:space="preserve">odmítnout v případě, že předmět plnění </w:t>
      </w:r>
      <w:r w:rsidR="00B07A5B" w:rsidRPr="00BD3023">
        <w:rPr>
          <w:rFonts w:ascii="Franklin Gothic Book" w:hAnsi="Franklin Gothic Book" w:cs="Arial"/>
        </w:rPr>
        <w:t>či jeho část</w:t>
      </w:r>
      <w:r w:rsidR="00520A92" w:rsidRPr="00BD3023">
        <w:rPr>
          <w:rFonts w:ascii="Franklin Gothic Book" w:hAnsi="Franklin Gothic Book" w:cs="Arial"/>
        </w:rPr>
        <w:t xml:space="preserve"> </w:t>
      </w:r>
      <w:r w:rsidRPr="00BD3023">
        <w:rPr>
          <w:rFonts w:ascii="Franklin Gothic Book" w:hAnsi="Franklin Gothic Book" w:cs="Arial"/>
        </w:rPr>
        <w:t>vykazuje zjevné vady, nebo neodpovídá popisu uvedenému v příloze č. 1 této smlouvy</w:t>
      </w:r>
      <w:r w:rsidR="00B07A5B" w:rsidRPr="00BD3023">
        <w:rPr>
          <w:rFonts w:ascii="Franklin Gothic Book" w:hAnsi="Franklin Gothic Book" w:cs="Arial"/>
        </w:rPr>
        <w:t xml:space="preserve"> nebo pokud není spolu s předmětem plnění předána veškerá dokumentace dle čl. III odst. 3 této smlouvy</w:t>
      </w:r>
      <w:r w:rsidR="009E12BF" w:rsidRPr="00BD3023">
        <w:rPr>
          <w:rFonts w:ascii="Franklin Gothic Book" w:hAnsi="Franklin Gothic Book" w:cs="Arial"/>
        </w:rPr>
        <w:t xml:space="preserve"> nebo pokud prodávající ne</w:t>
      </w:r>
      <w:r w:rsidR="00845704" w:rsidRPr="00BD3023">
        <w:rPr>
          <w:rFonts w:ascii="Franklin Gothic Book" w:hAnsi="Franklin Gothic Book" w:cs="Arial"/>
        </w:rPr>
        <w:t>sezná</w:t>
      </w:r>
      <w:r w:rsidR="009E12BF" w:rsidRPr="00BD3023">
        <w:rPr>
          <w:rFonts w:ascii="Franklin Gothic Book" w:hAnsi="Franklin Gothic Book" w:cs="Arial"/>
        </w:rPr>
        <w:t>mí</w:t>
      </w:r>
      <w:r w:rsidR="00845704" w:rsidRPr="00BD3023">
        <w:rPr>
          <w:rFonts w:ascii="Franklin Gothic Book" w:hAnsi="Franklin Gothic Book" w:cs="Arial"/>
        </w:rPr>
        <w:t xml:space="preserve"> kupujícího s obsluhou předmětu plnění</w:t>
      </w:r>
      <w:r w:rsidR="009E12BF" w:rsidRPr="00BD3023">
        <w:rPr>
          <w:rFonts w:ascii="Franklin Gothic Book" w:hAnsi="Franklin Gothic Book" w:cs="Arial"/>
        </w:rPr>
        <w:t xml:space="preserve"> dle čl. III odst. 5 této smlouvy. </w:t>
      </w:r>
      <w:r w:rsidR="000C6621" w:rsidRPr="00BD3023">
        <w:rPr>
          <w:rFonts w:ascii="Franklin Gothic Book" w:hAnsi="Franklin Gothic Book" w:cs="Arial"/>
        </w:rPr>
        <w:t>Kupující je v takovém případě rovněž oprávněn od smlouvy odstoupit.</w:t>
      </w:r>
    </w:p>
    <w:p w14:paraId="078DA0B2" w14:textId="57F47799" w:rsidR="000C6621" w:rsidRPr="00BD3023" w:rsidRDefault="000C6621" w:rsidP="00847B15">
      <w:pPr>
        <w:pStyle w:val="Odstavecseseznamem"/>
        <w:widowControl w:val="0"/>
        <w:numPr>
          <w:ilvl w:val="0"/>
          <w:numId w:val="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Prodávající je povinen bezodkladně informovat kupujícího o veškerých okolnostech, které mohou mít vliv na termín plnění.</w:t>
      </w:r>
    </w:p>
    <w:p w14:paraId="25BACC21"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p>
    <w:p w14:paraId="0A35C763"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sz w:val="22"/>
          <w:szCs w:val="22"/>
        </w:rPr>
        <w:t>V.</w:t>
      </w:r>
    </w:p>
    <w:p w14:paraId="4C2ED9AF"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Přechod vlastnického práva a nebezpečí škody na věci</w:t>
      </w:r>
    </w:p>
    <w:p w14:paraId="380F70FE" w14:textId="77777777" w:rsidR="000C6621" w:rsidRPr="00BD3023" w:rsidRDefault="00847B15" w:rsidP="00847B15">
      <w:pPr>
        <w:pStyle w:val="Odstavecseseznamem"/>
        <w:widowControl w:val="0"/>
        <w:numPr>
          <w:ilvl w:val="0"/>
          <w:numId w:val="3"/>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Vlastnické právo a nebezpečí škody na předmětu plnění přechází na kupujícího okamžikem odevzdání předmětu plnění za podmínek uvedených v předchozím článku této smlouvy</w:t>
      </w:r>
      <w:r w:rsidR="000C6621" w:rsidRPr="00BD3023">
        <w:rPr>
          <w:rFonts w:ascii="Franklin Gothic Book" w:hAnsi="Franklin Gothic Book" w:cs="Arial"/>
        </w:rPr>
        <w:t xml:space="preserve"> a uhrazením kupní ceny prodávajícímu</w:t>
      </w:r>
      <w:r w:rsidRPr="00BD3023">
        <w:rPr>
          <w:rFonts w:ascii="Franklin Gothic Book" w:hAnsi="Franklin Gothic Book" w:cs="Arial"/>
        </w:rPr>
        <w:t>.</w:t>
      </w:r>
      <w:r w:rsidR="00907621" w:rsidRPr="00BD3023">
        <w:rPr>
          <w:rFonts w:ascii="Franklin Gothic Book" w:hAnsi="Franklin Gothic Book" w:cs="Arial"/>
        </w:rPr>
        <w:t xml:space="preserve"> </w:t>
      </w:r>
    </w:p>
    <w:p w14:paraId="3C61FBAC" w14:textId="02663460" w:rsidR="00847B15" w:rsidRPr="00BD3023" w:rsidRDefault="000C6621" w:rsidP="00847B15">
      <w:pPr>
        <w:pStyle w:val="Odstavecseseznamem"/>
        <w:widowControl w:val="0"/>
        <w:numPr>
          <w:ilvl w:val="0"/>
          <w:numId w:val="3"/>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w:t>
      </w:r>
      <w:r w:rsidR="00907621" w:rsidRPr="00BD3023">
        <w:rPr>
          <w:rFonts w:ascii="Franklin Gothic Book" w:hAnsi="Franklin Gothic Book" w:cs="Arial"/>
        </w:rPr>
        <w:t>rodávající předáním předmětu plnění potvrzuje, že veškerá vlastnická práva k předmětu plnění jsou prosta jakýchkoli práv a nároků třetích osob.</w:t>
      </w:r>
    </w:p>
    <w:p w14:paraId="1600BAF2" w14:textId="77777777" w:rsidR="00847B15" w:rsidRPr="00BD3023" w:rsidRDefault="00847B15" w:rsidP="00847B15">
      <w:pPr>
        <w:pStyle w:val="Odstavecseseznamem"/>
        <w:widowControl w:val="0"/>
        <w:autoSpaceDE w:val="0"/>
        <w:autoSpaceDN w:val="0"/>
        <w:adjustRightInd w:val="0"/>
        <w:spacing w:after="120"/>
        <w:ind w:left="360"/>
        <w:jc w:val="both"/>
        <w:rPr>
          <w:rFonts w:ascii="Franklin Gothic Book" w:hAnsi="Franklin Gothic Book" w:cs="Arial"/>
        </w:rPr>
      </w:pPr>
    </w:p>
    <w:p w14:paraId="35109800"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 xml:space="preserve">VI. </w:t>
      </w:r>
    </w:p>
    <w:p w14:paraId="58A419C8"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Kupní cena a platební podmínky</w:t>
      </w:r>
    </w:p>
    <w:p w14:paraId="2A35A55F" w14:textId="3E06A438" w:rsidR="00784DD5" w:rsidRPr="00BD3023" w:rsidRDefault="00AD7D74" w:rsidP="00847B15">
      <w:pPr>
        <w:pStyle w:val="Odstavecseseznamem"/>
        <w:widowControl w:val="0"/>
        <w:numPr>
          <w:ilvl w:val="0"/>
          <w:numId w:val="9"/>
        </w:numPr>
        <w:suppressAutoHyphens w:val="0"/>
        <w:autoSpaceDE w:val="0"/>
        <w:autoSpaceDN w:val="0"/>
        <w:adjustRightInd w:val="0"/>
        <w:spacing w:after="120"/>
        <w:ind w:left="426"/>
        <w:rPr>
          <w:rFonts w:ascii="Franklin Gothic Book" w:hAnsi="Franklin Gothic Book" w:cs="Arial"/>
        </w:rPr>
      </w:pPr>
      <w:r w:rsidRPr="00BD3023">
        <w:rPr>
          <w:rFonts w:ascii="Franklin Gothic Book" w:hAnsi="Franklin Gothic Book" w:cs="Arial"/>
        </w:rPr>
        <w:t xml:space="preserve">Kupující se zavazuje zaplatit prodávajícímu </w:t>
      </w:r>
      <w:r w:rsidR="00784DD5" w:rsidRPr="00BD3023">
        <w:rPr>
          <w:rFonts w:ascii="Franklin Gothic Book" w:hAnsi="Franklin Gothic Book" w:cs="Arial"/>
        </w:rPr>
        <w:t xml:space="preserve">za dodání 1 ks automobilu kupní cenu ve výši </w:t>
      </w:r>
    </w:p>
    <w:p w14:paraId="3B632218" w14:textId="503C91B3" w:rsidR="00847B15" w:rsidRPr="00BD3023" w:rsidRDefault="00847B15" w:rsidP="00847B15">
      <w:pPr>
        <w:pStyle w:val="Odstavecseseznamem"/>
        <w:widowControl w:val="0"/>
        <w:autoSpaceDE w:val="0"/>
        <w:autoSpaceDN w:val="0"/>
        <w:adjustRightInd w:val="0"/>
        <w:spacing w:after="120"/>
        <w:ind w:left="0"/>
        <w:jc w:val="center"/>
        <w:rPr>
          <w:rFonts w:ascii="Franklin Gothic Book" w:hAnsi="Franklin Gothic Book"/>
          <w:b/>
          <w:bCs/>
        </w:rPr>
      </w:pPr>
      <w:r w:rsidRPr="00BD3023">
        <w:rPr>
          <w:rFonts w:ascii="Franklin Gothic Book" w:hAnsi="Franklin Gothic Book"/>
          <w:b/>
          <w:bCs/>
        </w:rPr>
        <w:t>[</w:t>
      </w:r>
      <w:r w:rsidR="00AD7D74" w:rsidRPr="00BD3023">
        <w:rPr>
          <w:rFonts w:ascii="Franklin Gothic Book" w:hAnsi="Franklin Gothic Book"/>
          <w:b/>
          <w:bCs/>
        </w:rPr>
        <w:t>doplní účastník</w:t>
      </w:r>
      <w:r w:rsidRPr="00BD3023">
        <w:rPr>
          <w:rFonts w:ascii="Franklin Gothic Book" w:hAnsi="Franklin Gothic Book"/>
          <w:b/>
          <w:bCs/>
        </w:rPr>
        <w:t>],- Kč bez DPH</w:t>
      </w:r>
    </w:p>
    <w:p w14:paraId="2189A583" w14:textId="057A6B36" w:rsidR="002D4794" w:rsidRPr="00BD3023" w:rsidRDefault="002D4794" w:rsidP="002D4794">
      <w:pPr>
        <w:pStyle w:val="Odstavecseseznamem"/>
        <w:widowControl w:val="0"/>
        <w:autoSpaceDE w:val="0"/>
        <w:autoSpaceDN w:val="0"/>
        <w:adjustRightInd w:val="0"/>
        <w:spacing w:after="120"/>
        <w:ind w:left="0"/>
        <w:jc w:val="center"/>
        <w:rPr>
          <w:rFonts w:ascii="Franklin Gothic Book" w:hAnsi="Franklin Gothic Book"/>
          <w:b/>
          <w:bCs/>
        </w:rPr>
      </w:pPr>
      <w:r w:rsidRPr="00BD3023">
        <w:rPr>
          <w:rFonts w:ascii="Franklin Gothic Book" w:hAnsi="Franklin Gothic Book"/>
          <w:b/>
          <w:bCs/>
        </w:rPr>
        <w:t>výše DPH [</w:t>
      </w:r>
      <w:r w:rsidRPr="00BD3023">
        <w:rPr>
          <w:rFonts w:ascii="Franklin Gothic Book" w:hAnsi="Franklin Gothic Book"/>
          <w:b/>
          <w:bCs/>
          <w:highlight w:val="lightGray"/>
        </w:rPr>
        <w:t>doplní účastník</w:t>
      </w:r>
      <w:r w:rsidRPr="00BD3023">
        <w:rPr>
          <w:rFonts w:ascii="Franklin Gothic Book" w:hAnsi="Franklin Gothic Book"/>
          <w:b/>
          <w:bCs/>
        </w:rPr>
        <w:t>] %</w:t>
      </w:r>
      <w:r w:rsidR="000C6621" w:rsidRPr="00BD3023">
        <w:rPr>
          <w:rStyle w:val="Znakapoznpodarou"/>
          <w:rFonts w:ascii="Franklin Gothic Book" w:hAnsi="Franklin Gothic Book"/>
          <w:b/>
          <w:bCs/>
        </w:rPr>
        <w:footnoteReference w:id="1"/>
      </w:r>
    </w:p>
    <w:p w14:paraId="389F6636" w14:textId="77777777" w:rsidR="002D4794" w:rsidRPr="00BD3023" w:rsidRDefault="002D4794" w:rsidP="002D4794">
      <w:pPr>
        <w:pStyle w:val="Odstavecseseznamem"/>
        <w:widowControl w:val="0"/>
        <w:autoSpaceDE w:val="0"/>
        <w:autoSpaceDN w:val="0"/>
        <w:adjustRightInd w:val="0"/>
        <w:spacing w:after="120"/>
        <w:ind w:left="0"/>
        <w:jc w:val="center"/>
        <w:rPr>
          <w:rFonts w:ascii="Franklin Gothic Book" w:hAnsi="Franklin Gothic Book" w:cs="Arial"/>
        </w:rPr>
      </w:pPr>
      <w:r w:rsidRPr="00BD3023">
        <w:rPr>
          <w:rFonts w:ascii="Franklin Gothic Book" w:hAnsi="Franklin Gothic Book"/>
          <w:b/>
          <w:bCs/>
        </w:rPr>
        <w:t>[</w:t>
      </w:r>
      <w:r w:rsidRPr="00BD3023">
        <w:rPr>
          <w:rFonts w:ascii="Franklin Gothic Book" w:hAnsi="Franklin Gothic Book"/>
          <w:b/>
          <w:bCs/>
          <w:highlight w:val="lightGray"/>
        </w:rPr>
        <w:t>doplní účastník</w:t>
      </w:r>
      <w:r w:rsidRPr="00BD3023">
        <w:rPr>
          <w:rFonts w:ascii="Franklin Gothic Book" w:hAnsi="Franklin Gothic Book"/>
          <w:b/>
          <w:bCs/>
        </w:rPr>
        <w:t>],- Kč včetně DPH</w:t>
      </w:r>
    </w:p>
    <w:p w14:paraId="4A6A4E39" w14:textId="77777777" w:rsidR="002D4794" w:rsidRPr="00BD3023" w:rsidRDefault="002D4794" w:rsidP="00520A92">
      <w:pPr>
        <w:pStyle w:val="Odstavecseseznamem"/>
        <w:widowControl w:val="0"/>
        <w:autoSpaceDE w:val="0"/>
        <w:autoSpaceDN w:val="0"/>
        <w:adjustRightInd w:val="0"/>
        <w:spacing w:after="120"/>
        <w:ind w:left="0"/>
        <w:rPr>
          <w:rFonts w:ascii="Franklin Gothic Book" w:hAnsi="Franklin Gothic Book" w:cs="Arial"/>
        </w:rPr>
      </w:pPr>
    </w:p>
    <w:p w14:paraId="31A2069E" w14:textId="4156560B" w:rsidR="00847B15" w:rsidRPr="00BD3023" w:rsidRDefault="002D4794"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Celková k</w:t>
      </w:r>
      <w:r w:rsidR="00182567" w:rsidRPr="00BD3023">
        <w:rPr>
          <w:rFonts w:ascii="Franklin Gothic Book" w:hAnsi="Franklin Gothic Book" w:cs="Arial"/>
        </w:rPr>
        <w:t>upní cena uvedená v odst. 1 tohoto článku je cenou maximální, konečnou a nejvýše přípustnou</w:t>
      </w:r>
      <w:r w:rsidR="00847B15" w:rsidRPr="00BD3023">
        <w:rPr>
          <w:rFonts w:ascii="Franklin Gothic Book" w:hAnsi="Franklin Gothic Book" w:cs="Arial"/>
        </w:rPr>
        <w:t>.</w:t>
      </w:r>
    </w:p>
    <w:p w14:paraId="2FE496E5" w14:textId="77777777" w:rsidR="00847B15" w:rsidRPr="00BD3023" w:rsidRDefault="00847B15"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Cena nebude měněna v souvislosti s inflací české koruny, hodnotou kurzu české koruny vůči zahraničním měnám či jinými faktory</w:t>
      </w:r>
      <w:r w:rsidRPr="00BD3023">
        <w:rPr>
          <w:rFonts w:ascii="Franklin Gothic Book" w:hAnsi="Franklin Gothic Book"/>
          <w:bCs/>
        </w:rPr>
        <w:t xml:space="preserve"> s vlivem na měnový kurz a stabilitu měny</w:t>
      </w:r>
      <w:r w:rsidR="00182567" w:rsidRPr="00BD3023">
        <w:rPr>
          <w:rFonts w:ascii="Franklin Gothic Book" w:hAnsi="Franklin Gothic Book"/>
          <w:bCs/>
        </w:rPr>
        <w:t>, a to po celou dobu trvání této smlouvy</w:t>
      </w:r>
      <w:r w:rsidRPr="00BD3023">
        <w:rPr>
          <w:rFonts w:ascii="Franklin Gothic Book" w:hAnsi="Franklin Gothic Book"/>
          <w:bCs/>
        </w:rPr>
        <w:t xml:space="preserve">. Jediná přípustná výjimka je změna sazby DPH. </w:t>
      </w:r>
    </w:p>
    <w:p w14:paraId="3E525D0D" w14:textId="2403DDD9" w:rsidR="00847B15" w:rsidRPr="00BD3023" w:rsidRDefault="002D4794" w:rsidP="002D4794">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Ke kupní</w:t>
      </w:r>
      <w:r w:rsidR="00182567" w:rsidRPr="00BD3023">
        <w:rPr>
          <w:rFonts w:ascii="Franklin Gothic Book" w:hAnsi="Franklin Gothic Book"/>
          <w:bCs/>
        </w:rPr>
        <w:t xml:space="preserve"> ceně bude připočtena zákonná výše DPH.</w:t>
      </w:r>
      <w:r w:rsidRPr="00BD3023">
        <w:rPr>
          <w:rFonts w:ascii="Franklin Gothic Book" w:hAnsi="Franklin Gothic Book"/>
          <w:bCs/>
        </w:rPr>
        <w:t xml:space="preserve"> </w:t>
      </w:r>
      <w:r w:rsidR="00847B15" w:rsidRPr="00BD3023">
        <w:rPr>
          <w:rFonts w:ascii="Franklin Gothic Book" w:hAnsi="Franklin Gothic Book"/>
          <w:bCs/>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včetně DPH v důsledku změny sazby DPH není nutno ke smlouvě uzavírat dodatek.</w:t>
      </w:r>
    </w:p>
    <w:p w14:paraId="78C88BAB" w14:textId="38F84D89" w:rsidR="00847B15" w:rsidRPr="00BD3023" w:rsidRDefault="002D4794"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Kupní c</w:t>
      </w:r>
      <w:r w:rsidR="00847B15" w:rsidRPr="00BD3023">
        <w:rPr>
          <w:rFonts w:ascii="Franklin Gothic Book" w:hAnsi="Franklin Gothic Book"/>
          <w:bCs/>
        </w:rPr>
        <w:t>ena zahrnuje veškeré a konečné náklady nutné pro realizaci předmětu pl</w:t>
      </w:r>
      <w:r w:rsidR="00182567" w:rsidRPr="00BD3023">
        <w:rPr>
          <w:rFonts w:ascii="Franklin Gothic Book" w:hAnsi="Franklin Gothic Book"/>
          <w:bCs/>
        </w:rPr>
        <w:t xml:space="preserve">nění, zejm. náklady na dopravu </w:t>
      </w:r>
      <w:r w:rsidR="00847B15" w:rsidRPr="00BD3023">
        <w:rPr>
          <w:rFonts w:ascii="Franklin Gothic Book" w:hAnsi="Franklin Gothic Book"/>
          <w:bCs/>
        </w:rPr>
        <w:t>a manipulaci</w:t>
      </w:r>
      <w:r w:rsidR="00182567" w:rsidRPr="00BD3023">
        <w:rPr>
          <w:rFonts w:ascii="Franklin Gothic Book" w:hAnsi="Franklin Gothic Book"/>
          <w:bCs/>
        </w:rPr>
        <w:t>, dodání veškerých požadovaných dokladů</w:t>
      </w:r>
      <w:r w:rsidR="0063733F" w:rsidRPr="00BD3023">
        <w:rPr>
          <w:rFonts w:ascii="Franklin Gothic Book" w:hAnsi="Franklin Gothic Book"/>
          <w:bCs/>
        </w:rPr>
        <w:t>, dodržení záručních podmínek a podobně</w:t>
      </w:r>
      <w:r w:rsidR="009E12BF" w:rsidRPr="00BD3023">
        <w:rPr>
          <w:rFonts w:ascii="Franklin Gothic Book" w:hAnsi="Franklin Gothic Book"/>
          <w:bCs/>
        </w:rPr>
        <w:t>.</w:t>
      </w:r>
    </w:p>
    <w:p w14:paraId="40A3180E" w14:textId="03C95EDD" w:rsidR="00182567" w:rsidRPr="00BD3023" w:rsidRDefault="00182567"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Smluvní strany sjednávají, že kupní cena bude kupujícím uhrazena na základě prodávajícím vystaveného a kupujícímu řádně doručeného daňového dokladu.</w:t>
      </w:r>
    </w:p>
    <w:p w14:paraId="520B6902" w14:textId="221DAF6B" w:rsidR="009E051E" w:rsidRPr="00BD3023" w:rsidRDefault="00182567"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 xml:space="preserve">Prodávající je oprávněn vystavit kupujícímu daňový doklad po protokolárním převzetí předmětu </w:t>
      </w:r>
      <w:r w:rsidRPr="00BD3023">
        <w:rPr>
          <w:rFonts w:ascii="Franklin Gothic Book" w:hAnsi="Franklin Gothic Book"/>
          <w:bCs/>
        </w:rPr>
        <w:lastRenderedPageBreak/>
        <w:t>plnění dle čl. IV.</w:t>
      </w:r>
      <w:r w:rsidR="002B494D" w:rsidRPr="00BD3023">
        <w:rPr>
          <w:rFonts w:ascii="Franklin Gothic Book" w:hAnsi="Franklin Gothic Book"/>
          <w:bCs/>
        </w:rPr>
        <w:t xml:space="preserve"> </w:t>
      </w:r>
      <w:r w:rsidR="009C2E59" w:rsidRPr="00BD3023">
        <w:rPr>
          <w:rFonts w:ascii="Franklin Gothic Book" w:hAnsi="Franklin Gothic Book"/>
          <w:bCs/>
        </w:rPr>
        <w:t xml:space="preserve">odst. </w:t>
      </w:r>
      <w:r w:rsidRPr="00BD3023">
        <w:rPr>
          <w:rFonts w:ascii="Franklin Gothic Book" w:hAnsi="Franklin Gothic Book"/>
          <w:bCs/>
        </w:rPr>
        <w:t xml:space="preserve">2 této smlouvy. </w:t>
      </w:r>
    </w:p>
    <w:p w14:paraId="4BDEB185" w14:textId="4BC964F4" w:rsidR="00847B15" w:rsidRPr="00BD3023" w:rsidRDefault="00182567"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 xml:space="preserve">Daňový doklad (faktura) </w:t>
      </w:r>
      <w:r w:rsidRPr="00BD3023">
        <w:rPr>
          <w:rFonts w:ascii="Franklin Gothic Book" w:hAnsi="Franklin Gothic Book"/>
        </w:rPr>
        <w:t>musí mít veškeré</w:t>
      </w:r>
      <w:r w:rsidR="00847B15" w:rsidRPr="00BD3023">
        <w:rPr>
          <w:rFonts w:ascii="Franklin Gothic Book" w:hAnsi="Franklin Gothic Book"/>
        </w:rPr>
        <w:t xml:space="preserve"> náležitosti daňového dokladu dle platný</w:t>
      </w:r>
      <w:r w:rsidR="002B494D" w:rsidRPr="00BD3023">
        <w:rPr>
          <w:rFonts w:ascii="Franklin Gothic Book" w:hAnsi="Franklin Gothic Book"/>
        </w:rPr>
        <w:t>ch právních předpisů</w:t>
      </w:r>
      <w:r w:rsidR="00847B15" w:rsidRPr="00BD3023">
        <w:rPr>
          <w:rFonts w:ascii="Franklin Gothic Book" w:hAnsi="Franklin Gothic Book"/>
        </w:rPr>
        <w:t xml:space="preserve">. </w:t>
      </w:r>
      <w:r w:rsidR="00C80BC2" w:rsidRPr="00BD3023">
        <w:rPr>
          <w:rFonts w:ascii="Franklin Gothic Book" w:hAnsi="Franklin Gothic Book"/>
        </w:rPr>
        <w:t>Daňový doklad musí být označen názvem a číslem projektu, z něhož je předmět plnění spolufinancován</w:t>
      </w:r>
      <w:r w:rsidR="00520A92" w:rsidRPr="00BD3023">
        <w:rPr>
          <w:rFonts w:ascii="Franklin Gothic Book" w:hAnsi="Franklin Gothic Book"/>
        </w:rPr>
        <w:t>, viz znění čl. III odst. 6 této smlouvy</w:t>
      </w:r>
      <w:r w:rsidR="0063733F" w:rsidRPr="00BD3023">
        <w:rPr>
          <w:rFonts w:ascii="Franklin Gothic Book" w:hAnsi="Franklin Gothic Book"/>
          <w:color w:val="201F1E"/>
          <w:shd w:val="clear" w:color="auto" w:fill="FFFFFF"/>
        </w:rPr>
        <w:t xml:space="preserve">. </w:t>
      </w:r>
      <w:r w:rsidR="00847B15" w:rsidRPr="00BD3023">
        <w:rPr>
          <w:rFonts w:ascii="Franklin Gothic Book" w:hAnsi="Franklin Gothic Book"/>
        </w:rPr>
        <w:t xml:space="preserve">Přílohou </w:t>
      </w:r>
      <w:r w:rsidR="0063733F" w:rsidRPr="00BD3023">
        <w:rPr>
          <w:rFonts w:ascii="Franklin Gothic Book" w:hAnsi="Franklin Gothic Book"/>
        </w:rPr>
        <w:t xml:space="preserve">každé </w:t>
      </w:r>
      <w:r w:rsidR="00847B15" w:rsidRPr="00BD3023">
        <w:rPr>
          <w:rFonts w:ascii="Franklin Gothic Book" w:hAnsi="Franklin Gothic Book"/>
        </w:rPr>
        <w:t>faktury</w:t>
      </w:r>
      <w:r w:rsidR="0063733F" w:rsidRPr="00BD3023">
        <w:rPr>
          <w:rFonts w:ascii="Franklin Gothic Book" w:hAnsi="Franklin Gothic Book"/>
        </w:rPr>
        <w:t xml:space="preserve"> bude vždy</w:t>
      </w:r>
      <w:r w:rsidR="00847B15" w:rsidRPr="00BD3023">
        <w:rPr>
          <w:rFonts w:ascii="Franklin Gothic Book" w:hAnsi="Franklin Gothic Book"/>
        </w:rPr>
        <w:t xml:space="preserve"> (alespoň v kopii) předávací protokol, resp. zápis podle čl. IV</w:t>
      </w:r>
      <w:r w:rsidRPr="00BD3023">
        <w:rPr>
          <w:rFonts w:ascii="Franklin Gothic Book" w:hAnsi="Franklin Gothic Book"/>
        </w:rPr>
        <w:t>.2</w:t>
      </w:r>
      <w:r w:rsidR="00847B15" w:rsidRPr="00BD3023">
        <w:rPr>
          <w:rFonts w:ascii="Franklin Gothic Book" w:hAnsi="Franklin Gothic Book"/>
        </w:rPr>
        <w:t xml:space="preserve"> této smlouvy.</w:t>
      </w:r>
    </w:p>
    <w:p w14:paraId="3CABC773" w14:textId="410288C8" w:rsidR="00C80BC2" w:rsidRPr="00BD3023" w:rsidRDefault="00C80BC2" w:rsidP="00C80BC2">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Nebude-li faktura obsahovat některou povinnou nebo dohodnutou náležitost nebo bude-li chybně vyúčtována cena nebo DPH, je kupující oprávněn fakturu před uplynutím lhůty splatnosti vrátit prodávajícímu k provedení opravy s vyznačením důvodu vrácení. Prodávající provede opravu vystavením nové faktury. Odesláním vadné faktury zpět prodávajícímu přestává běžet původní lhůta splatnosti. Celá lhůta splatnosti běží opět od počátku ode dne doručení nově vyhotovené faktury kupujícímu.</w:t>
      </w:r>
    </w:p>
    <w:p w14:paraId="394D0C64" w14:textId="09130764" w:rsidR="00182567" w:rsidRPr="00BD3023" w:rsidRDefault="00182567" w:rsidP="00182567">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bCs/>
        </w:rPr>
        <w:t>Zálohové platby nebudou poskytovány</w:t>
      </w:r>
      <w:r w:rsidR="00B8401D" w:rsidRPr="00BD3023">
        <w:rPr>
          <w:rFonts w:ascii="Franklin Gothic Book" w:hAnsi="Franklin Gothic Book"/>
          <w:bCs/>
        </w:rPr>
        <w:t>.</w:t>
      </w:r>
    </w:p>
    <w:p w14:paraId="5BE12055" w14:textId="77777777" w:rsidR="00847B15" w:rsidRPr="00BD3023" w:rsidRDefault="00182567" w:rsidP="00847B15">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rPr>
        <w:t>Kupní cena je splatná nejpozději do</w:t>
      </w:r>
      <w:r w:rsidR="00847B15" w:rsidRPr="00BD3023">
        <w:rPr>
          <w:rFonts w:ascii="Franklin Gothic Book" w:hAnsi="Franklin Gothic Book"/>
        </w:rPr>
        <w:t xml:space="preserve"> 30 kalendářních dnů ode dne doručení faktury kupujícímu</w:t>
      </w:r>
      <w:r w:rsidRPr="00BD3023">
        <w:rPr>
          <w:rFonts w:ascii="Franklin Gothic Book" w:hAnsi="Franklin Gothic Book"/>
        </w:rPr>
        <w:t>, a to bezhotovostním převodem na bankovní účet prodávajícího uvedený na faktuře</w:t>
      </w:r>
      <w:r w:rsidR="00847B15" w:rsidRPr="00BD3023">
        <w:rPr>
          <w:rFonts w:ascii="Franklin Gothic Book" w:hAnsi="Franklin Gothic Book"/>
        </w:rPr>
        <w:t>. Stejná lhůta splatnosti platí i při placení jiných plateb (smluvních pokut, úroků z prodlení, náhrady škody apod.).</w:t>
      </w:r>
    </w:p>
    <w:p w14:paraId="66A24C12" w14:textId="114057BB" w:rsidR="00934121" w:rsidRPr="00BD3023" w:rsidRDefault="00934121" w:rsidP="00934121">
      <w:pPr>
        <w:pStyle w:val="Odstavecseseznamem"/>
        <w:widowControl w:val="0"/>
        <w:numPr>
          <w:ilvl w:val="0"/>
          <w:numId w:val="9"/>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Závazek kupujícího zaplatit fakturu je splněn okamžikem, kdy </w:t>
      </w:r>
      <w:r w:rsidRPr="00BD3023">
        <w:rPr>
          <w:rFonts w:ascii="Franklin Gothic Book" w:hAnsi="Franklin Gothic Book"/>
        </w:rPr>
        <w:t>částka odpovídající ceně předmětu plnění dle daňového dokladu bude odepsána z účtu kupujícího ve prospěch účtu prodávajícího.</w:t>
      </w:r>
    </w:p>
    <w:p w14:paraId="5D433E2E" w14:textId="77777777" w:rsidR="00847B15" w:rsidRPr="00BD3023" w:rsidRDefault="00847B15" w:rsidP="00847B15">
      <w:pPr>
        <w:pStyle w:val="Odstavecseseznamem"/>
        <w:widowControl w:val="0"/>
        <w:autoSpaceDE w:val="0"/>
        <w:autoSpaceDN w:val="0"/>
        <w:adjustRightInd w:val="0"/>
        <w:spacing w:after="120"/>
        <w:ind w:left="0"/>
        <w:jc w:val="both"/>
        <w:rPr>
          <w:rFonts w:ascii="Franklin Gothic Book" w:hAnsi="Franklin Gothic Book" w:cs="Arial"/>
        </w:rPr>
      </w:pPr>
    </w:p>
    <w:p w14:paraId="77B55721"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 xml:space="preserve">VII. </w:t>
      </w:r>
    </w:p>
    <w:p w14:paraId="02DC86D3"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Práva a povinnosti smluvních stran</w:t>
      </w:r>
    </w:p>
    <w:p w14:paraId="612D0D9D" w14:textId="1CC06132" w:rsidR="00907621" w:rsidRPr="00BD3023" w:rsidRDefault="00907621" w:rsidP="00907621">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w:t>
      </w:r>
      <w:r w:rsidR="001F4675" w:rsidRPr="00BD3023">
        <w:rPr>
          <w:rFonts w:ascii="Franklin Gothic Book" w:hAnsi="Franklin Gothic Book"/>
        </w:rPr>
        <w:t>cí</w:t>
      </w:r>
      <w:r w:rsidRPr="00BD3023">
        <w:rPr>
          <w:rFonts w:ascii="Franklin Gothic Book" w:hAnsi="Franklin Gothic Book"/>
        </w:rPr>
        <w:t xml:space="preserve"> je povinen poskytnout plnění řádně a včas.</w:t>
      </w:r>
    </w:p>
    <w:p w14:paraId="18702C63" w14:textId="77777777" w:rsidR="00907621" w:rsidRPr="00BD3023" w:rsidRDefault="00907621" w:rsidP="00907621">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je dále povinen informovat kupujícího o všech okolnostech majících vliv na řádnou a včasnou realizaci předmětu plnění.</w:t>
      </w:r>
    </w:p>
    <w:p w14:paraId="7BBC224E" w14:textId="570B38A9" w:rsidR="00325C2B" w:rsidRPr="00BD3023" w:rsidRDefault="00325C2B" w:rsidP="00325C2B">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se zavazuje, že po dobu trvání záruční doby bude provádět pravidelné servisní prohlídky v rozsahu stanoveném výrobcem, a to bez nároku na dodatečnou odměnu nad rámec kupní ceny. Po skončení záruční doby se prodávající zavazuje provádět jednou za kalendářní rok pravidelné prohlídky předmětu plnění za úplatu stanovenou dohodou smluvních stran.</w:t>
      </w:r>
    </w:p>
    <w:p w14:paraId="7D55CA60" w14:textId="6608D40F" w:rsidR="00ED7F12" w:rsidRPr="00BD3023" w:rsidRDefault="002E560B" w:rsidP="00ED7F12">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se zavazuje při plnění této smlouvy dodržovat</w:t>
      </w:r>
      <w:r w:rsidR="00ED7F12" w:rsidRPr="00BD3023">
        <w:rPr>
          <w:rFonts w:ascii="Franklin Gothic Book" w:hAnsi="Franklin Gothic Book"/>
        </w:rPr>
        <w:t xml:space="preserve"> právní předpisy zejména v oblasti</w:t>
      </w:r>
      <w:r w:rsidRPr="00BD3023">
        <w:rPr>
          <w:rFonts w:ascii="Franklin Gothic Book" w:hAnsi="Franklin Gothic Book"/>
        </w:rPr>
        <w:t xml:space="preserve"> pracovně</w:t>
      </w:r>
      <w:r w:rsidR="00ED7F12" w:rsidRPr="00BD3023">
        <w:rPr>
          <w:rFonts w:ascii="Franklin Gothic Book" w:hAnsi="Franklin Gothic Book"/>
        </w:rPr>
        <w:t>právní (zejména, nikoli však výlučně předpisy upravující mzdy zaměstnanců, pracovní dobu, dobu odpočinku apod.), zaměstnanosti a</w:t>
      </w:r>
      <w:r w:rsidRPr="00BD3023">
        <w:rPr>
          <w:rFonts w:ascii="Franklin Gothic Book" w:hAnsi="Franklin Gothic Book"/>
        </w:rPr>
        <w:t xml:space="preserve"> bezpečnosti </w:t>
      </w:r>
      <w:r w:rsidR="00ED7F12" w:rsidRPr="00BD3023">
        <w:rPr>
          <w:rFonts w:ascii="Franklin Gothic Book" w:hAnsi="Franklin Gothic Book"/>
        </w:rPr>
        <w:t xml:space="preserve">a ochrany zdraví při práci (zejména zákoník práce, zákon o zaměstnanosti) a to vůči všem osobám, které se na realizaci plnění dle této smlouvy budou podílet, bez ohledu na to, zda je předmět plnění realizován prodávajícím či jeho poddodavatelem. </w:t>
      </w:r>
    </w:p>
    <w:p w14:paraId="6D686357" w14:textId="520485D9" w:rsidR="002E560B" w:rsidRPr="00BD3023" w:rsidRDefault="00ED7F12" w:rsidP="00ED7F12">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Prodávající se dále zavazuje dodržovat </w:t>
      </w:r>
      <w:r w:rsidR="002E560B" w:rsidRPr="00BD3023">
        <w:rPr>
          <w:rFonts w:ascii="Franklin Gothic Book" w:hAnsi="Franklin Gothic Book"/>
        </w:rPr>
        <w:t>hygienické či jiné předpisy, předpisy o nakládání s odpady, případné další předpisy souvisejících s předmětem plnění</w:t>
      </w:r>
      <w:r w:rsidRPr="00BD3023">
        <w:rPr>
          <w:rFonts w:ascii="Franklin Gothic Book" w:hAnsi="Franklin Gothic Book"/>
        </w:rPr>
        <w:t>.</w:t>
      </w:r>
    </w:p>
    <w:p w14:paraId="7B7F5E2F" w14:textId="005AE60E" w:rsidR="000D717E" w:rsidRPr="00BD3023" w:rsidRDefault="000D717E" w:rsidP="00907621">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Kupující je povinen poskytovat prodávajícímu během realizace předmětu plnění dle této smlouvy nezbytnou součinnost.</w:t>
      </w:r>
    </w:p>
    <w:p w14:paraId="25471B7E" w14:textId="268A65C4" w:rsidR="001F6CB1" w:rsidRPr="00BD3023" w:rsidRDefault="00907621" w:rsidP="001F6CB1">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Prodávající se za podmínek stanovených touto smlouvou, a v souladu s pokyny kupujícího a při vynaložení veškeré potřebné odborné péče, zavazuje v případě plnění předmětu této smlouvy v rámci </w:t>
      </w:r>
      <w:r w:rsidR="00325C2B" w:rsidRPr="00BD3023">
        <w:rPr>
          <w:rFonts w:ascii="Franklin Gothic Book" w:hAnsi="Franklin Gothic Book"/>
        </w:rPr>
        <w:t>projektu financovaného z Národního programu obnovy</w:t>
      </w:r>
      <w:r w:rsidR="000D717E" w:rsidRPr="00BD3023">
        <w:rPr>
          <w:rFonts w:ascii="Franklin Gothic Book" w:hAnsi="Franklin Gothic Book"/>
        </w:rPr>
        <w:t xml:space="preserve"> </w:t>
      </w:r>
      <w:r w:rsidRPr="00BD3023">
        <w:rPr>
          <w:rFonts w:ascii="Franklin Gothic Book" w:hAnsi="Franklin Gothic Book"/>
        </w:rPr>
        <w:t>(dále jen „</w:t>
      </w:r>
      <w:r w:rsidR="00325C2B" w:rsidRPr="00BD3023">
        <w:rPr>
          <w:rFonts w:ascii="Franklin Gothic Book" w:hAnsi="Franklin Gothic Book"/>
          <w:b/>
        </w:rPr>
        <w:t>NPO</w:t>
      </w:r>
      <w:r w:rsidR="002B494D" w:rsidRPr="00BD3023">
        <w:rPr>
          <w:rFonts w:ascii="Franklin Gothic Book" w:hAnsi="Franklin Gothic Book"/>
        </w:rPr>
        <w:t>“):</w:t>
      </w:r>
    </w:p>
    <w:p w14:paraId="33F688F7" w14:textId="48F6B898" w:rsidR="00907621" w:rsidRPr="00BD3023" w:rsidRDefault="00907621" w:rsidP="00A56D6C">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b/>
          <w:smallCaps/>
          <w:kern w:val="28"/>
        </w:rPr>
      </w:pPr>
      <w:r w:rsidRPr="00BD3023">
        <w:rPr>
          <w:rFonts w:ascii="Franklin Gothic Book" w:hAnsi="Franklin Gothic Book"/>
        </w:rPr>
        <w:t xml:space="preserve">jako osoba povinná dle § 2 písm. e) zákona č. 320/2001 Sb., o finanční kontrole ve veřejné správě, </w:t>
      </w:r>
      <w:r w:rsidRPr="00BD3023">
        <w:rPr>
          <w:rFonts w:ascii="Franklin Gothic Book" w:hAnsi="Franklin Gothic Book" w:cs="Arial"/>
        </w:rPr>
        <w:t>spolupůsobit</w:t>
      </w:r>
      <w:r w:rsidRPr="00BD3023">
        <w:rPr>
          <w:rFonts w:ascii="Franklin Gothic Book" w:hAnsi="Franklin Gothic Book"/>
        </w:rPr>
        <w:t xml:space="preserve"> při výkonu finanční kontroly, mj. umožnit řídícímu orgánu </w:t>
      </w:r>
      <w:r w:rsidR="00325C2B" w:rsidRPr="00BD3023">
        <w:rPr>
          <w:rFonts w:ascii="Franklin Gothic Book" w:hAnsi="Franklin Gothic Book"/>
        </w:rPr>
        <w:t>NPO</w:t>
      </w:r>
      <w:r w:rsidRPr="00BD3023">
        <w:rPr>
          <w:rFonts w:ascii="Franklin Gothic Book" w:hAnsi="Franklin Gothic Book"/>
        </w:rPr>
        <w:t xml:space="preserve"> přístup i k těm částem nabídek, smluv a souvisících dokumentů, které podléhají </w:t>
      </w:r>
      <w:r w:rsidRPr="00BD3023">
        <w:rPr>
          <w:rFonts w:ascii="Franklin Gothic Book" w:hAnsi="Franklin Gothic Book"/>
        </w:rPr>
        <w:lastRenderedPageBreak/>
        <w:t>ochraně podle zvláštních právních předpisů (např. obchodní tajemství, utajované skutečnosti), a to za předpokladu, že budou splněny požadavky kladené právními předpisy (</w:t>
      </w:r>
      <w:r w:rsidR="00FF32FA" w:rsidRPr="00BD3023">
        <w:rPr>
          <w:rFonts w:ascii="Franklin Gothic Book" w:hAnsi="Franklin Gothic Book"/>
          <w:color w:val="000000"/>
        </w:rPr>
        <w:t>(</w:t>
      </w:r>
      <w:bookmarkStart w:id="0" w:name="_Hlk95135832"/>
      <w:r w:rsidR="00FF32FA" w:rsidRPr="00BD3023">
        <w:rPr>
          <w:rFonts w:ascii="Franklin Gothic Book" w:hAnsi="Franklin Gothic Book"/>
          <w:color w:val="000000"/>
        </w:rPr>
        <w:t>např. § 8 písm. c) a f), § 9 zákona č. 255/2012 Sb., o kontrole, ve znění pozdějších předpisů (kontrolní řád</w:t>
      </w:r>
      <w:r w:rsidRPr="00BD3023">
        <w:rPr>
          <w:rFonts w:ascii="Franklin Gothic Book" w:hAnsi="Franklin Gothic Book"/>
        </w:rPr>
        <w:t>)</w:t>
      </w:r>
      <w:bookmarkEnd w:id="0"/>
      <w:r w:rsidRPr="00BD3023">
        <w:rPr>
          <w:rFonts w:ascii="Franklin Gothic Book" w:hAnsi="Franklin Gothic Book"/>
        </w:rPr>
        <w:t xml:space="preserve"> a ve smlouvách se svými poddodavateli umožnit řídícímu orgánu </w:t>
      </w:r>
      <w:r w:rsidR="00325C2B" w:rsidRPr="00BD3023">
        <w:rPr>
          <w:rFonts w:ascii="Franklin Gothic Book" w:hAnsi="Franklin Gothic Book"/>
        </w:rPr>
        <w:t>NPO</w:t>
      </w:r>
      <w:r w:rsidRPr="00BD3023">
        <w:rPr>
          <w:rFonts w:ascii="Franklin Gothic Book" w:hAnsi="Franklin Gothic Book"/>
        </w:rPr>
        <w:t xml:space="preserve"> kontrolu poddodavatelů v témže rozsahu;</w:t>
      </w:r>
    </w:p>
    <w:p w14:paraId="029168DA" w14:textId="7BF7F4D9" w:rsidR="00325C2B" w:rsidRPr="00BD3023" w:rsidRDefault="00325C2B" w:rsidP="00325C2B">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b/>
          <w:smallCaps/>
          <w:kern w:val="28"/>
        </w:rPr>
      </w:pPr>
      <w:r w:rsidRPr="00BD3023">
        <w:rPr>
          <w:rFonts w:ascii="Franklin Gothic Book" w:hAnsi="Franklin Gothic Book"/>
        </w:rPr>
        <w:t xml:space="preserve">zajistit uchování veškeré dokumentace související s realizací projektu, a to zejména uchování účetních dokladů a dalších relevantních podkladů souvisejících s předmětem plnění smlouvy, po dobu stanovenou právními předpisy České republiky, nebo minimálně do 31. 12. 2035, podle toho, co nastane později; </w:t>
      </w:r>
    </w:p>
    <w:p w14:paraId="09EE538A" w14:textId="50A63325" w:rsidR="00325C2B" w:rsidRPr="00BD3023" w:rsidRDefault="00325C2B" w:rsidP="009C43E1">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b/>
          <w:smallCaps/>
          <w:kern w:val="28"/>
        </w:rPr>
      </w:pPr>
      <w:r w:rsidRPr="00BD3023">
        <w:rPr>
          <w:rFonts w:ascii="Franklin Gothic Book" w:hAnsi="Franklin Gothic Book"/>
        </w:rPr>
        <w:t xml:space="preserve">poskytovat požadované informace a dokumentaci související s realizací projektu </w:t>
      </w:r>
      <w:r w:rsidR="00B53A47" w:rsidRPr="00BD3023">
        <w:rPr>
          <w:rFonts w:ascii="Franklin Gothic Book" w:hAnsi="Franklin Gothic Book"/>
        </w:rPr>
        <w:t xml:space="preserve">kontrolním orgánům, jejich </w:t>
      </w:r>
      <w:r w:rsidRPr="00BD3023">
        <w:rPr>
          <w:rFonts w:ascii="Franklin Gothic Book" w:hAnsi="Franklin Gothic Book"/>
        </w:rPr>
        <w:t>zaměstnancům nebo zmocněncům pověřených orgánů,  (</w:t>
      </w:r>
      <w:r w:rsidR="002C2D46" w:rsidRPr="00BD3023">
        <w:rPr>
          <w:rFonts w:ascii="Franklin Gothic Book" w:hAnsi="Franklin Gothic Book"/>
        </w:rPr>
        <w:t>MPSV, MPO</w:t>
      </w:r>
      <w:r w:rsidRPr="00BD3023">
        <w:rPr>
          <w:rFonts w:ascii="Franklin Gothic Book" w:hAnsi="Franklin Gothic Book"/>
        </w:rPr>
        <w:t xml:space="preserve">, MMR, MF, Evropské komise, Evropského účetního dvora (dále také „EÚD“), </w:t>
      </w:r>
      <w:r w:rsidR="00B53A47" w:rsidRPr="00BD3023">
        <w:rPr>
          <w:rFonts w:ascii="Franklin Gothic Book" w:hAnsi="Franklin Gothic Book"/>
        </w:rPr>
        <w:t xml:space="preserve">Evropského úřadu pro boj proti podvodům, </w:t>
      </w:r>
      <w:r w:rsidRPr="00BD3023">
        <w:rPr>
          <w:rFonts w:ascii="Franklin Gothic Book" w:hAnsi="Franklin Gothic Book"/>
        </w:rPr>
        <w:t xml:space="preserve">Nejvyššího kontrolního úřadu (dále také „NKÚ“), </w:t>
      </w:r>
      <w:r w:rsidR="00B53145">
        <w:rPr>
          <w:rFonts w:ascii="Franklin Gothic Book" w:hAnsi="Franklin Gothic Book"/>
        </w:rPr>
        <w:t xml:space="preserve">Auditního orgánu, </w:t>
      </w:r>
      <w:r w:rsidRPr="00BD3023">
        <w:rPr>
          <w:rFonts w:ascii="Franklin Gothic Book" w:hAnsi="Franklin Gothic Book"/>
        </w:rPr>
        <w:t xml:space="preserve">příslušného orgánu finanční správy a dalších oprávněných orgánů státní správy) </w:t>
      </w:r>
      <w:r w:rsidR="00B53A47" w:rsidRPr="00BD3023">
        <w:rPr>
          <w:rFonts w:ascii="Franklin Gothic Book" w:hAnsi="Franklin Gothic Book"/>
        </w:rPr>
        <w:t xml:space="preserve">minimálně do 31. 12. 2035, </w:t>
      </w:r>
      <w:r w:rsidRPr="00BD3023">
        <w:rPr>
          <w:rFonts w:ascii="Franklin Gothic Book" w:hAnsi="Franklin Gothic Book"/>
        </w:rPr>
        <w:t>a je povinen vytvořit výše uvedeným osobám podmínky k provedení kontroly vztahující se k realizaci projektu a poskytnout jim při provádění kontroly součinnost, a to minimálně do 31. 12. 2035.</w:t>
      </w:r>
      <w:r w:rsidR="00B53A47" w:rsidRPr="00BD3023">
        <w:rPr>
          <w:rFonts w:ascii="Franklin Gothic Book" w:hAnsi="Franklin Gothic Book"/>
        </w:rPr>
        <w:t xml:space="preserve"> Po shora uvedenou dobu je prodávající povinen umožnit osobám oprávněným k výkonu kontroly projektu provést kontrolu dokladů souvisejících s plněním této smlouvy</w:t>
      </w:r>
      <w:r w:rsidR="00B53145">
        <w:rPr>
          <w:rFonts w:ascii="Franklin Gothic Book" w:hAnsi="Franklin Gothic Book"/>
        </w:rPr>
        <w:t>. Dodavatel je dále povinen informovat poskytovatele dotace o skutečnostech majících vliv na realizaci projektu, především pak povinnost informovat o jakýchkoli kontrolách a auditech provedených v souvislosti s projektem. Dodavatel je povinen na žádost poskytovatele dotace, auditního orgánu poskytnout veškeré informace o výsledcích a kontrolní protokoly z těchto kontrol a auditů.</w:t>
      </w:r>
    </w:p>
    <w:p w14:paraId="4920B435" w14:textId="33CF57EF" w:rsidR="00907621" w:rsidRPr="00BD3023" w:rsidRDefault="00907621" w:rsidP="00907621">
      <w:pPr>
        <w:pStyle w:val="Odstavecseseznamem"/>
        <w:widowControl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zajistí plnění těchto povinností rovněž svými poddodavateli.</w:t>
      </w:r>
    </w:p>
    <w:p w14:paraId="5569DB68" w14:textId="77777777" w:rsidR="000239F0" w:rsidRPr="00BD3023" w:rsidRDefault="000239F0" w:rsidP="000239F0">
      <w:pPr>
        <w:pStyle w:val="Odstavecseseznamem"/>
        <w:widowControl w:val="0"/>
        <w:numPr>
          <w:ilvl w:val="0"/>
          <w:numId w:val="10"/>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v souladu se zněním nařízení (EU) 2021/241 ze dne 12. února 2021 prohlašuje, že dodávka předmětu plnění dle této smlouvy významně nepoškozuje níže uvedené environmentální cíle</w:t>
      </w:r>
    </w:p>
    <w:p w14:paraId="59130D01"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 xml:space="preserve">zmírňování změny klimatu, </w:t>
      </w:r>
    </w:p>
    <w:p w14:paraId="4AE6D29A"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 xml:space="preserve">přizpůsobování se změně klimatu, </w:t>
      </w:r>
    </w:p>
    <w:p w14:paraId="142A45B9"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udržitelné využívání a ochrana vodních a mořských zdrojů,</w:t>
      </w:r>
    </w:p>
    <w:p w14:paraId="34C193A3"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oběhové hospodářství včetně předcházení vzniku odpadů a recyklace,</w:t>
      </w:r>
    </w:p>
    <w:p w14:paraId="0149AE5C"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prevence a omezení znečištění ovzduší, vody nebo půdy,</w:t>
      </w:r>
    </w:p>
    <w:p w14:paraId="02B2A03F" w14:textId="77777777" w:rsidR="000239F0" w:rsidRPr="00BD3023" w:rsidRDefault="000239F0" w:rsidP="000239F0">
      <w:pPr>
        <w:pStyle w:val="Odstavecseseznamem"/>
        <w:widowControl w:val="0"/>
        <w:numPr>
          <w:ilvl w:val="0"/>
          <w:numId w:val="21"/>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ochrana a obnova biologické rozmanitosti a ekosystémů,</w:t>
      </w:r>
    </w:p>
    <w:p w14:paraId="19BA336F" w14:textId="0EA66375" w:rsidR="000239F0" w:rsidRPr="00BD3023" w:rsidRDefault="000239F0" w:rsidP="000239F0">
      <w:pPr>
        <w:widowControl w:val="0"/>
        <w:autoSpaceDE w:val="0"/>
        <w:autoSpaceDN w:val="0"/>
        <w:adjustRightInd w:val="0"/>
        <w:spacing w:after="120"/>
        <w:ind w:left="426"/>
        <w:rPr>
          <w:rFonts w:ascii="Franklin Gothic Book" w:hAnsi="Franklin Gothic Book"/>
          <w:sz w:val="22"/>
          <w:szCs w:val="22"/>
        </w:rPr>
      </w:pPr>
      <w:r w:rsidRPr="00BD3023">
        <w:rPr>
          <w:rFonts w:ascii="Franklin Gothic Book" w:hAnsi="Franklin Gothic Book"/>
          <w:sz w:val="22"/>
          <w:szCs w:val="22"/>
        </w:rPr>
        <w:t xml:space="preserve">neboť předmětem plnění </w:t>
      </w:r>
      <w:r w:rsidR="005550BD" w:rsidRPr="00BD3023">
        <w:rPr>
          <w:rFonts w:ascii="Franklin Gothic Book" w:hAnsi="Franklin Gothic Book"/>
          <w:sz w:val="22"/>
          <w:szCs w:val="22"/>
        </w:rPr>
        <w:t xml:space="preserve">dle této smlouvy </w:t>
      </w:r>
      <w:r w:rsidRPr="00BD3023">
        <w:rPr>
          <w:rFonts w:ascii="Franklin Gothic Book" w:hAnsi="Franklin Gothic Book"/>
          <w:sz w:val="22"/>
          <w:szCs w:val="22"/>
        </w:rPr>
        <w:t xml:space="preserve">je pořízení bezemisního automobilu, který má nulový nebo zanedbatelný vliv na poškození klimatu a respektuje výše uvedené cíle. </w:t>
      </w:r>
    </w:p>
    <w:p w14:paraId="06AE21C2" w14:textId="77777777" w:rsidR="00847B15" w:rsidRPr="00BD3023" w:rsidRDefault="00847B15" w:rsidP="000239F0">
      <w:pPr>
        <w:widowControl w:val="0"/>
        <w:autoSpaceDE w:val="0"/>
        <w:autoSpaceDN w:val="0"/>
        <w:adjustRightInd w:val="0"/>
        <w:spacing w:after="120"/>
        <w:rPr>
          <w:rFonts w:ascii="Franklin Gothic Book" w:hAnsi="Franklin Gothic Book"/>
          <w:sz w:val="22"/>
          <w:szCs w:val="22"/>
        </w:rPr>
      </w:pPr>
    </w:p>
    <w:p w14:paraId="6151D469"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VIII.</w:t>
      </w:r>
    </w:p>
    <w:p w14:paraId="1B4E9E2F"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Záruční podmínky</w:t>
      </w:r>
    </w:p>
    <w:p w14:paraId="0BF7CAC0" w14:textId="1CA35689" w:rsidR="0035510B" w:rsidRPr="00BD3023" w:rsidRDefault="0035510B" w:rsidP="0035510B">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Prodávající se zavazuje, že si předmět koupě po dobu trvání záruční doby v délce min. </w:t>
      </w:r>
      <w:r w:rsidR="00E73F1C" w:rsidRPr="00BD3023">
        <w:rPr>
          <w:rFonts w:ascii="Franklin Gothic Book" w:hAnsi="Franklin Gothic Book"/>
        </w:rPr>
        <w:t xml:space="preserve">24 </w:t>
      </w:r>
      <w:r w:rsidRPr="00BD3023">
        <w:rPr>
          <w:rFonts w:ascii="Franklin Gothic Book" w:hAnsi="Franklin Gothic Book"/>
        </w:rPr>
        <w:t xml:space="preserve">kalendářních měsíců zachová </w:t>
      </w:r>
      <w:r w:rsidRPr="00BD3023">
        <w:rPr>
          <w:rFonts w:ascii="Franklin Gothic Book" w:hAnsi="Franklin Gothic Book" w:cs="Arial"/>
        </w:rPr>
        <w:t>vlastnosti sjednané ve smlouvě, resp. v případě, že určitá vlastnost nebyla ve smlouvě sjednána, vlastnosti obvyklé s ohledem na účel užívání.</w:t>
      </w:r>
      <w:r w:rsidRPr="00BD3023">
        <w:rPr>
          <w:rFonts w:ascii="Franklin Gothic Book" w:hAnsi="Franklin Gothic Book"/>
        </w:rPr>
        <w:t xml:space="preserve"> Záruka se vztahuje na kteroukoliv část a součást předmětu plnění. </w:t>
      </w:r>
    </w:p>
    <w:p w14:paraId="3CA5A99C" w14:textId="45379F9F" w:rsidR="00847B15" w:rsidRPr="00BD3023" w:rsidRDefault="00847B15"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Záruční doba začne běžet dnem splnění všech povinností prodávajícího podle čl. IV této smlouvy, tj. odevzdání předmětu koupě podle čl. IV odst. </w:t>
      </w:r>
      <w:r w:rsidR="00FF32FA" w:rsidRPr="00BD3023">
        <w:rPr>
          <w:rFonts w:ascii="Franklin Gothic Book" w:hAnsi="Franklin Gothic Book"/>
        </w:rPr>
        <w:t xml:space="preserve">2 </w:t>
      </w:r>
      <w:r w:rsidRPr="00BD3023">
        <w:rPr>
          <w:rFonts w:ascii="Franklin Gothic Book" w:hAnsi="Franklin Gothic Book"/>
        </w:rPr>
        <w:t>této smlouvy.</w:t>
      </w:r>
      <w:r w:rsidR="00FF32FA" w:rsidRPr="00BD3023">
        <w:rPr>
          <w:rFonts w:ascii="Franklin Gothic Book" w:hAnsi="Franklin Gothic Book"/>
        </w:rPr>
        <w:t xml:space="preserve"> </w:t>
      </w:r>
    </w:p>
    <w:p w14:paraId="59DC3610" w14:textId="669AE51A" w:rsidR="007A71D1" w:rsidRPr="00BD3023" w:rsidRDefault="007A71D1" w:rsidP="0091716D">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lastRenderedPageBreak/>
        <w:t>Prodávající odpovídá za vady, které má předmět koupě (nebo jeho část) v době jeho dodání, dále odpovídá za vady vzniklé v průběhu záruční doby.</w:t>
      </w:r>
      <w:r w:rsidR="0091716D" w:rsidRPr="00BD3023">
        <w:rPr>
          <w:rFonts w:ascii="Franklin Gothic Book" w:hAnsi="Franklin Gothic Book"/>
        </w:rPr>
        <w:t xml:space="preserve"> </w:t>
      </w:r>
      <w:r w:rsidRPr="00BD3023">
        <w:rPr>
          <w:rFonts w:ascii="Franklin Gothic Book" w:hAnsi="Franklin Gothic Book"/>
        </w:rPr>
        <w:t>Prodávající však neodpovídá za vady, které byly po odevzdání předmětu plnění způsobeny kupujícím, třetími osobami, běžným opotřebením předmětu koupě či vyšší mocí.</w:t>
      </w:r>
    </w:p>
    <w:p w14:paraId="7012DA80" w14:textId="77777777" w:rsidR="00847B15" w:rsidRPr="00BD3023" w:rsidRDefault="00847B15"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Záruční doba neběží po dobu, po kterou kupující nemůže předmět plnění nebo jeho část užívat pro vady, za které prodávající odpovídá.</w:t>
      </w:r>
    </w:p>
    <w:p w14:paraId="1E5566C6" w14:textId="77777777" w:rsidR="00847B15" w:rsidRPr="00BD3023" w:rsidRDefault="00847B15"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Kupující je povinen vady zjištěné po odevzdání předmětu plnění reklamovat u prodávajícího písemně. V reklamaci musí být vady popsány a uvedeno, jak se projevují. Dále v reklamaci kupující uvede, jakým způsobem požaduje zjednat nápravu. </w:t>
      </w:r>
    </w:p>
    <w:p w14:paraId="4D548096" w14:textId="77777777" w:rsidR="00847B15" w:rsidRPr="00BD3023" w:rsidRDefault="00847B15"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V případě, že </w:t>
      </w:r>
      <w:r w:rsidRPr="00BD3023">
        <w:rPr>
          <w:rFonts w:ascii="Franklin Gothic Book" w:hAnsi="Franklin Gothic Book"/>
        </w:rPr>
        <w:t>bude</w:t>
      </w:r>
      <w:r w:rsidRPr="00BD3023">
        <w:rPr>
          <w:rFonts w:ascii="Franklin Gothic Book" w:hAnsi="Franklin Gothic Book" w:cs="Arial"/>
        </w:rPr>
        <w:t xml:space="preserve"> předmět plnění v době předání, nebo následně po dobu záruční doby vykazovat jakékoliv vady, je kupující oprávněn požadovat:</w:t>
      </w:r>
    </w:p>
    <w:p w14:paraId="3DD5DF59" w14:textId="77777777" w:rsidR="00847B15" w:rsidRPr="00BD3023" w:rsidRDefault="00847B15" w:rsidP="00847B15">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cs="Arial"/>
        </w:rPr>
      </w:pPr>
      <w:r w:rsidRPr="00BD3023">
        <w:rPr>
          <w:rFonts w:ascii="Franklin Gothic Book" w:hAnsi="Franklin Gothic Book" w:cs="Arial"/>
        </w:rPr>
        <w:t>odstranění vad dodáním nového předmětu plnění, resp. jeho části bez vad,</w:t>
      </w:r>
    </w:p>
    <w:p w14:paraId="50E61F8A" w14:textId="77777777" w:rsidR="00847B15" w:rsidRPr="00BD3023" w:rsidRDefault="00847B15" w:rsidP="00847B15">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cs="Arial"/>
        </w:rPr>
      </w:pPr>
      <w:r w:rsidRPr="00BD3023">
        <w:rPr>
          <w:rFonts w:ascii="Franklin Gothic Book" w:hAnsi="Franklin Gothic Book" w:cs="Arial"/>
        </w:rPr>
        <w:t xml:space="preserve">odstranění vad opravou předmětu plnění, resp. jeho části v případě, že se jedná </w:t>
      </w:r>
      <w:r w:rsidRPr="00BD3023">
        <w:rPr>
          <w:rFonts w:ascii="Franklin Gothic Book" w:hAnsi="Franklin Gothic Book" w:cs="Arial"/>
        </w:rPr>
        <w:br/>
        <w:t>o vady odstranitelné,</w:t>
      </w:r>
    </w:p>
    <w:p w14:paraId="2754D28B" w14:textId="77777777" w:rsidR="00847B15" w:rsidRPr="00BD3023" w:rsidRDefault="00847B15" w:rsidP="00847B15">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cs="Arial"/>
        </w:rPr>
      </w:pPr>
      <w:r w:rsidRPr="00BD3023">
        <w:rPr>
          <w:rFonts w:ascii="Franklin Gothic Book" w:hAnsi="Franklin Gothic Book" w:cs="Arial"/>
        </w:rPr>
        <w:t>přiměřenou slevu z kupní ceny,</w:t>
      </w:r>
    </w:p>
    <w:p w14:paraId="7C1DD710" w14:textId="77777777" w:rsidR="00847B15" w:rsidRPr="00BD3023" w:rsidRDefault="00847B15" w:rsidP="00847B15">
      <w:pPr>
        <w:pStyle w:val="Odstavecseseznamem"/>
        <w:widowControl w:val="0"/>
        <w:numPr>
          <w:ilvl w:val="0"/>
          <w:numId w:val="7"/>
        </w:numPr>
        <w:suppressAutoHyphens w:val="0"/>
        <w:autoSpaceDE w:val="0"/>
        <w:autoSpaceDN w:val="0"/>
        <w:adjustRightInd w:val="0"/>
        <w:spacing w:after="120"/>
        <w:jc w:val="both"/>
        <w:rPr>
          <w:rFonts w:ascii="Franklin Gothic Book" w:hAnsi="Franklin Gothic Book" w:cs="Arial"/>
        </w:rPr>
      </w:pPr>
      <w:r w:rsidRPr="00BD3023">
        <w:rPr>
          <w:rFonts w:ascii="Franklin Gothic Book" w:hAnsi="Franklin Gothic Book" w:cs="Arial"/>
        </w:rPr>
        <w:t>odstoupit od smlouvy.</w:t>
      </w:r>
    </w:p>
    <w:p w14:paraId="1FD08656" w14:textId="77777777" w:rsidR="00847B15" w:rsidRPr="00BD3023" w:rsidRDefault="00847B15" w:rsidP="00847B15">
      <w:pPr>
        <w:pStyle w:val="Odstavecseseznamem"/>
        <w:widowControl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Volba mezi uvedenými nároky náleží výlučně kupujícímu, který je povinen svou volbu oznámit prodávajícímu bez zbytečného odkladu po oznámení vad.</w:t>
      </w:r>
    </w:p>
    <w:p w14:paraId="7104366E" w14:textId="77777777" w:rsidR="001B186A" w:rsidRPr="00BD3023" w:rsidRDefault="00847B15" w:rsidP="001B186A">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je povinen bezodkladně po obdržení reklamace tuto reklamaci, jakož i provedení opravy vč. SW diagnostiky poruchy, příp. jiný nárok zvolený kupujícím dle předchozího odstavce</w:t>
      </w:r>
      <w:r w:rsidR="00466EFA" w:rsidRPr="00BD3023">
        <w:rPr>
          <w:rFonts w:ascii="Franklin Gothic Book" w:hAnsi="Franklin Gothic Book"/>
        </w:rPr>
        <w:t>,</w:t>
      </w:r>
      <w:r w:rsidRPr="00BD3023">
        <w:rPr>
          <w:rFonts w:ascii="Franklin Gothic Book" w:hAnsi="Franklin Gothic Book"/>
        </w:rPr>
        <w:t xml:space="preserve"> kupujícímu písemně potvrdit</w:t>
      </w:r>
      <w:r w:rsidR="001B186A" w:rsidRPr="00BD3023">
        <w:rPr>
          <w:rFonts w:ascii="Franklin Gothic Book" w:hAnsi="Franklin Gothic Book"/>
        </w:rPr>
        <w:t xml:space="preserve">. </w:t>
      </w:r>
      <w:r w:rsidR="00D25141" w:rsidRPr="00BD3023">
        <w:rPr>
          <w:rFonts w:ascii="Franklin Gothic Book" w:hAnsi="Franklin Gothic Book"/>
        </w:rPr>
        <w:t>Prodávající potvrdí reklamaci nejpozději do dvou pracovních dnů ode dne jejího doručení. Pokud tak neučiní, má se za to, že souhlasí s termínem odstranění vad uvedených v oznámení reklamace.</w:t>
      </w:r>
    </w:p>
    <w:p w14:paraId="1C017D78" w14:textId="7DA0AF60" w:rsidR="001B186A" w:rsidRPr="00BD3023" w:rsidRDefault="001B186A" w:rsidP="001B186A">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Prodávající je povinen přijmout vozidlo k odstranění reklamovaných vad v pracovní dny, nejpozději však do 48 hodin od uplatnění reklamace, bude-li tato uplatněna v den pracovního klidu či v den státního svátku, pak nejpozději následující pracovní den.</w:t>
      </w:r>
    </w:p>
    <w:p w14:paraId="2910EE07" w14:textId="77777777" w:rsidR="00D25141" w:rsidRPr="00BD3023" w:rsidRDefault="00847B15" w:rsidP="00D25141">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Prodávající se zavazuje odstranit vady reklamované v záruční době maximálně do 10 pracovních dnů ode dne </w:t>
      </w:r>
      <w:r w:rsidR="007A71D1" w:rsidRPr="00BD3023">
        <w:rPr>
          <w:rFonts w:ascii="Franklin Gothic Book" w:hAnsi="Franklin Gothic Book"/>
        </w:rPr>
        <w:t xml:space="preserve">oznámení vady prodávajícímu, pokud se smluvní strany v konkrétním případě nedohodnou jinak. </w:t>
      </w:r>
    </w:p>
    <w:p w14:paraId="4BC935C1" w14:textId="0CC21108" w:rsidR="00D25141" w:rsidRPr="00BD3023" w:rsidRDefault="00D25141" w:rsidP="00D25141">
      <w:pPr>
        <w:pStyle w:val="Odstavecseseznamem"/>
        <w:widowControl w:val="0"/>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Bude-li to pro prodávajícího technicky proveditelné, a nikoli nepřiměřeně zatěžující, je povinen provést odstranění vady v místě určeném kupujícím.</w:t>
      </w:r>
    </w:p>
    <w:p w14:paraId="0C141C14" w14:textId="30CC33EA" w:rsidR="001B186A" w:rsidRPr="00BD3023" w:rsidRDefault="001B186A" w:rsidP="001B186A">
      <w:pPr>
        <w:pStyle w:val="Odstavecseseznamem"/>
        <w:widowControl w:val="0"/>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Po dobu odstraňování vad je prodávající povinen zapůjčit kupujícímu zdarma náhradní vozidlo.</w:t>
      </w:r>
    </w:p>
    <w:p w14:paraId="270DF2DC" w14:textId="5464DE5A" w:rsidR="00847B15" w:rsidRPr="00BD3023" w:rsidRDefault="007A71D1"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Vady mohou být uplatněny</w:t>
      </w:r>
      <w:r w:rsidR="00847B15" w:rsidRPr="00BD3023">
        <w:rPr>
          <w:rFonts w:ascii="Franklin Gothic Book" w:hAnsi="Franklin Gothic Book"/>
        </w:rPr>
        <w:t xml:space="preserve"> nejpozději do posledního dne záruční lhůty, přičemž i reklamace odeslaná kupujícím v poslední den záruční lhůty se považuje za včas uplatněnou. Smluvní strany dohodou vylučují použití ustanovení § 2112 občanského zákoníku</w:t>
      </w:r>
      <w:r w:rsidR="00FF38CD" w:rsidRPr="00BD3023">
        <w:rPr>
          <w:rFonts w:ascii="Franklin Gothic Book" w:hAnsi="Franklin Gothic Book"/>
        </w:rPr>
        <w:t>.</w:t>
      </w:r>
    </w:p>
    <w:p w14:paraId="3CB2FE7C" w14:textId="1874E140" w:rsidR="008E10CF" w:rsidRPr="00BD3023" w:rsidRDefault="008E10CF" w:rsidP="008E10CF">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Veškeré náklady kupujícího související s opravou vad vč. nákladů na dopravu reklamovaného zboží, na které se prokazatelně vztahuje záruka, budou hrazeny prodávajícím. Kupující je oprávněn nárok na náhradu nákladů uplatnit do jednoho roku o</w:t>
      </w:r>
      <w:r w:rsidR="00B53A47" w:rsidRPr="00BD3023">
        <w:rPr>
          <w:rFonts w:ascii="Franklin Gothic Book" w:hAnsi="Franklin Gothic Book"/>
        </w:rPr>
        <w:t>d</w:t>
      </w:r>
      <w:r w:rsidRPr="00BD3023">
        <w:rPr>
          <w:rFonts w:ascii="Franklin Gothic Book" w:hAnsi="Franklin Gothic Book"/>
        </w:rPr>
        <w:t xml:space="preserve"> jeho zjištění a prodávající je povinen jej proplatit. Lhůta uvedené v § 1924 občanského zákoníku se nepoužije.</w:t>
      </w:r>
    </w:p>
    <w:p w14:paraId="5D2A9A91" w14:textId="77777777" w:rsidR="00C64944" w:rsidRPr="00BD3023" w:rsidRDefault="00847B15" w:rsidP="00C64944">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Neodstraní-li prodávající ve stanovené lhůtě vadu sám, je kupující oprávněn zajistit odstranění vady třetí osobou, přičemž náklady na odstranění takové vady nese prodávající. Prodávající je povinen uhradit náklady se lhůtou splatnosti 30 dnů po předložení vyúčtování kupujícím. </w:t>
      </w:r>
    </w:p>
    <w:p w14:paraId="467892CE" w14:textId="77777777" w:rsidR="00C64944" w:rsidRPr="00BD3023" w:rsidRDefault="00C64944" w:rsidP="00C64944">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Smluvní strany se dohodly, že za podstatné porušení smlouvy pokládají výskyt jakékoliv vady na předmětu plnění, která zcela znemožňuje jeho použití, či výskyt většího množství vad jiného typu (nejméně v rozsahu tří vad).</w:t>
      </w:r>
    </w:p>
    <w:p w14:paraId="1AA4B26B" w14:textId="77777777" w:rsidR="00847B15" w:rsidRPr="00BD3023" w:rsidRDefault="00847B15" w:rsidP="00847B15">
      <w:pPr>
        <w:pStyle w:val="Odstavecseseznamem"/>
        <w:widowControl w:val="0"/>
        <w:numPr>
          <w:ilvl w:val="0"/>
          <w:numId w:val="11"/>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lastRenderedPageBreak/>
        <w:t>Vznikne-li spor o oprávněnost reklamace, má kupující právo zajistit znalecký posudek nezávislého soudního znalce, který určí, zdali se jedná o záruční vadu nebo nikoliv. Konstatuje-li znalecký posudek, že se jedná o záruční vadu, uhradí náklady na vyhotovení znaleckého posudku prodávající, v opačném případě nese tyto náklady kupující. Vyjádření znalce je pro obě smluvní strany závazné.</w:t>
      </w:r>
    </w:p>
    <w:p w14:paraId="0B4E5D6F" w14:textId="77777777" w:rsidR="00847B15" w:rsidRPr="00BD3023" w:rsidRDefault="00847B15" w:rsidP="00847B15">
      <w:pPr>
        <w:widowControl w:val="0"/>
        <w:autoSpaceDE w:val="0"/>
        <w:autoSpaceDN w:val="0"/>
        <w:adjustRightInd w:val="0"/>
        <w:spacing w:after="120"/>
        <w:rPr>
          <w:rFonts w:ascii="Franklin Gothic Book" w:hAnsi="Franklin Gothic Book" w:cs="Arial"/>
          <w:sz w:val="22"/>
          <w:szCs w:val="22"/>
        </w:rPr>
      </w:pPr>
    </w:p>
    <w:p w14:paraId="586334FA"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IX.</w:t>
      </w:r>
    </w:p>
    <w:p w14:paraId="70F449DD" w14:textId="77777777" w:rsidR="00847B15" w:rsidRPr="00BD3023" w:rsidRDefault="00847B15"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Smluvní sankce</w:t>
      </w:r>
    </w:p>
    <w:p w14:paraId="66C28477" w14:textId="1F3CC117" w:rsidR="00847B15" w:rsidRPr="00BD3023" w:rsidRDefault="00847B15" w:rsidP="00C64944">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Smluvní strany si sjednávají</w:t>
      </w:r>
      <w:r w:rsidR="00B53A47" w:rsidRPr="00BD3023">
        <w:rPr>
          <w:rFonts w:ascii="Franklin Gothic Book" w:hAnsi="Franklin Gothic Book"/>
        </w:rPr>
        <w:t xml:space="preserve"> následující</w:t>
      </w:r>
      <w:r w:rsidRPr="00BD3023">
        <w:rPr>
          <w:rFonts w:ascii="Franklin Gothic Book" w:hAnsi="Franklin Gothic Book"/>
        </w:rPr>
        <w:t xml:space="preserve"> smluvní pokuty ve prospěch kupujícího:</w:t>
      </w:r>
    </w:p>
    <w:p w14:paraId="4F60B9B2" w14:textId="0CFB7EEB" w:rsidR="00847B15" w:rsidRPr="00BD3023" w:rsidRDefault="00847B15" w:rsidP="00BA7B7C">
      <w:pPr>
        <w:pStyle w:val="Odstavecseseznamem"/>
        <w:widowControl w:val="0"/>
        <w:numPr>
          <w:ilvl w:val="1"/>
          <w:numId w:val="12"/>
        </w:numPr>
        <w:suppressAutoHyphens w:val="0"/>
        <w:autoSpaceDE w:val="0"/>
        <w:autoSpaceDN w:val="0"/>
        <w:adjustRightInd w:val="0"/>
        <w:spacing w:after="120"/>
        <w:jc w:val="both"/>
        <w:rPr>
          <w:rFonts w:ascii="Franklin Gothic Book" w:hAnsi="Franklin Gothic Book" w:cstheme="minorHAnsi"/>
        </w:rPr>
      </w:pPr>
      <w:r w:rsidRPr="00BD3023">
        <w:rPr>
          <w:rFonts w:ascii="Franklin Gothic Book" w:hAnsi="Franklin Gothic Book" w:cstheme="minorHAnsi"/>
        </w:rPr>
        <w:t>za prodlení prodávajícího s termínem plnění dle této smlouvy, a to ve výši 0,</w:t>
      </w:r>
      <w:r w:rsidR="001B186A" w:rsidRPr="00BD3023">
        <w:rPr>
          <w:rFonts w:ascii="Franklin Gothic Book" w:hAnsi="Franklin Gothic Book" w:cstheme="minorHAnsi"/>
        </w:rPr>
        <w:t>2</w:t>
      </w:r>
      <w:r w:rsidRPr="00BD3023">
        <w:rPr>
          <w:rFonts w:ascii="Franklin Gothic Book" w:hAnsi="Franklin Gothic Book" w:cstheme="minorHAnsi"/>
        </w:rPr>
        <w:t xml:space="preserve"> % z</w:t>
      </w:r>
      <w:r w:rsidR="005040CB" w:rsidRPr="00BD3023">
        <w:rPr>
          <w:rFonts w:ascii="Franklin Gothic Book" w:hAnsi="Franklin Gothic Book" w:cstheme="minorHAnsi"/>
        </w:rPr>
        <w:t xml:space="preserve"> </w:t>
      </w:r>
      <w:r w:rsidRPr="00BD3023">
        <w:rPr>
          <w:rFonts w:ascii="Franklin Gothic Book" w:hAnsi="Franklin Gothic Book" w:cstheme="minorHAnsi"/>
        </w:rPr>
        <w:t xml:space="preserve">kupní ceny </w:t>
      </w:r>
      <w:r w:rsidR="00466EFA" w:rsidRPr="00BD3023">
        <w:rPr>
          <w:rFonts w:ascii="Franklin Gothic Book" w:hAnsi="Franklin Gothic Book" w:cstheme="minorHAnsi"/>
        </w:rPr>
        <w:t>vč.</w:t>
      </w:r>
      <w:r w:rsidRPr="00BD3023">
        <w:rPr>
          <w:rFonts w:ascii="Franklin Gothic Book" w:hAnsi="Franklin Gothic Book" w:cstheme="minorHAnsi"/>
        </w:rPr>
        <w:t xml:space="preserve"> DPH za každý, byť započatý</w:t>
      </w:r>
      <w:r w:rsidR="008E10CF" w:rsidRPr="00BD3023">
        <w:rPr>
          <w:rFonts w:ascii="Franklin Gothic Book" w:hAnsi="Franklin Gothic Book" w:cstheme="minorHAnsi"/>
        </w:rPr>
        <w:t xml:space="preserve"> </w:t>
      </w:r>
      <w:r w:rsidRPr="00BD3023">
        <w:rPr>
          <w:rFonts w:ascii="Franklin Gothic Book" w:hAnsi="Franklin Gothic Book" w:cstheme="minorHAnsi"/>
        </w:rPr>
        <w:t>den prodlení</w:t>
      </w:r>
      <w:r w:rsidR="00FD2026" w:rsidRPr="00BD3023">
        <w:rPr>
          <w:rFonts w:ascii="Franklin Gothic Book" w:hAnsi="Franklin Gothic Book" w:cstheme="minorHAnsi"/>
        </w:rPr>
        <w:t>,</w:t>
      </w:r>
    </w:p>
    <w:p w14:paraId="3DC3BAB4" w14:textId="250619AB" w:rsidR="006E6DFE" w:rsidRPr="00BD3023" w:rsidRDefault="00847B15" w:rsidP="006E6DFE">
      <w:pPr>
        <w:pStyle w:val="Odstavecseseznamem"/>
        <w:widowControl w:val="0"/>
        <w:numPr>
          <w:ilvl w:val="1"/>
          <w:numId w:val="12"/>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 xml:space="preserve">pro případ nedodržení časových a věcných podmínek při odstraňování vad v rámci záruční doby dle výše uvedených ustanovení ve výši </w:t>
      </w:r>
      <w:r w:rsidR="00C6014A" w:rsidRPr="00BD3023">
        <w:rPr>
          <w:rFonts w:ascii="Franklin Gothic Book" w:hAnsi="Franklin Gothic Book"/>
        </w:rPr>
        <w:t>1</w:t>
      </w:r>
      <w:r w:rsidR="00FD2026" w:rsidRPr="00BD3023">
        <w:rPr>
          <w:rFonts w:ascii="Franklin Gothic Book" w:hAnsi="Franklin Gothic Book"/>
        </w:rPr>
        <w:t xml:space="preserve"> 000</w:t>
      </w:r>
      <w:r w:rsidR="005040CB" w:rsidRPr="00BD3023">
        <w:rPr>
          <w:rFonts w:ascii="Franklin Gothic Book" w:hAnsi="Franklin Gothic Book"/>
        </w:rPr>
        <w:t xml:space="preserve"> Kč</w:t>
      </w:r>
      <w:r w:rsidRPr="00BD3023">
        <w:rPr>
          <w:rFonts w:ascii="Franklin Gothic Book" w:hAnsi="Franklin Gothic Book"/>
        </w:rPr>
        <w:t xml:space="preserve"> za každý, byť započatý, den prodlení prodávajícího s řádným odstraněním vady; bude-li lhůta překročena z důvodů, které prodávající prokazatelně nezavinil, je kupující oprávněn smluvní pokutu prominout na základě písemné žádosti prodávajícího,</w:t>
      </w:r>
    </w:p>
    <w:p w14:paraId="45DD8752" w14:textId="12098F70" w:rsidR="00BA64E0" w:rsidRPr="00BD3023" w:rsidRDefault="00BA64E0" w:rsidP="00E9246F">
      <w:pPr>
        <w:pStyle w:val="Odstavecseseznamem"/>
        <w:widowControl w:val="0"/>
        <w:numPr>
          <w:ilvl w:val="1"/>
          <w:numId w:val="12"/>
        </w:numPr>
        <w:suppressAutoHyphens w:val="0"/>
        <w:autoSpaceDE w:val="0"/>
        <w:autoSpaceDN w:val="0"/>
        <w:adjustRightInd w:val="0"/>
        <w:spacing w:after="120"/>
        <w:jc w:val="both"/>
        <w:rPr>
          <w:rFonts w:ascii="Franklin Gothic Book" w:hAnsi="Franklin Gothic Book"/>
        </w:rPr>
      </w:pPr>
      <w:r w:rsidRPr="00BD3023">
        <w:rPr>
          <w:rFonts w:ascii="Franklin Gothic Book" w:hAnsi="Franklin Gothic Book"/>
        </w:rPr>
        <w:t xml:space="preserve">za porušení povinností uvedených v čl. VII odst. </w:t>
      </w:r>
      <w:r w:rsidR="001B186A" w:rsidRPr="00BD3023">
        <w:rPr>
          <w:rFonts w:ascii="Franklin Gothic Book" w:hAnsi="Franklin Gothic Book"/>
        </w:rPr>
        <w:t>4</w:t>
      </w:r>
      <w:r w:rsidRPr="00BD3023">
        <w:rPr>
          <w:rFonts w:ascii="Franklin Gothic Book" w:hAnsi="Franklin Gothic Book"/>
        </w:rPr>
        <w:t xml:space="preserve"> či odst. </w:t>
      </w:r>
      <w:r w:rsidR="001B186A" w:rsidRPr="00BD3023">
        <w:rPr>
          <w:rFonts w:ascii="Franklin Gothic Book" w:hAnsi="Franklin Gothic Book"/>
        </w:rPr>
        <w:t>5</w:t>
      </w:r>
      <w:r w:rsidRPr="00BD3023">
        <w:rPr>
          <w:rFonts w:ascii="Franklin Gothic Book" w:hAnsi="Franklin Gothic Book"/>
        </w:rPr>
        <w:t xml:space="preserve"> této smlouvy ve výši </w:t>
      </w:r>
      <w:r w:rsidR="00FD2026" w:rsidRPr="00BD3023">
        <w:rPr>
          <w:rFonts w:ascii="Franklin Gothic Book" w:hAnsi="Franklin Gothic Book"/>
        </w:rPr>
        <w:t>5</w:t>
      </w:r>
      <w:r w:rsidRPr="00BD3023">
        <w:rPr>
          <w:rFonts w:ascii="Franklin Gothic Book" w:hAnsi="Franklin Gothic Book"/>
        </w:rPr>
        <w:t> 000 kč za každé zjištěné porušení povinnosti prodávajícího uvedené v čl. VII odst. 4 či odst. 5 této smlouvy</w:t>
      </w:r>
      <w:r w:rsidR="00E9246F" w:rsidRPr="00BD3023">
        <w:rPr>
          <w:rFonts w:ascii="Franklin Gothic Book" w:hAnsi="Franklin Gothic Book"/>
        </w:rPr>
        <w:t>.</w:t>
      </w:r>
    </w:p>
    <w:p w14:paraId="1C97CAFD" w14:textId="77777777" w:rsidR="00847B15" w:rsidRPr="00BD3023" w:rsidRDefault="00847B15" w:rsidP="00C64944">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Strany si sjednávají, že celková výše smluvních pokut dle předchozího odstavce je limitována částkou odpovíd</w:t>
      </w:r>
      <w:r w:rsidR="00A31F56" w:rsidRPr="00BD3023">
        <w:rPr>
          <w:rFonts w:ascii="Franklin Gothic Book" w:hAnsi="Franklin Gothic Book"/>
        </w:rPr>
        <w:t xml:space="preserve">ající 25 </w:t>
      </w:r>
      <w:r w:rsidRPr="00BD3023">
        <w:rPr>
          <w:rFonts w:ascii="Franklin Gothic Book" w:hAnsi="Franklin Gothic Book"/>
        </w:rPr>
        <w:t>% z celkové kupní ceny vč. DPH.</w:t>
      </w:r>
    </w:p>
    <w:p w14:paraId="06531831" w14:textId="77777777" w:rsidR="00847B15" w:rsidRPr="00BD3023" w:rsidRDefault="00847B15" w:rsidP="00C64944">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V případě prodlení kupujícího se zaplacením kupní ceny je prodávající oprávněn účtovat nejvýše zákonný úrok z prodlení. </w:t>
      </w:r>
    </w:p>
    <w:p w14:paraId="3CD3BFD5" w14:textId="400CD8A8" w:rsidR="00847B15" w:rsidRPr="00BD3023" w:rsidRDefault="00847B15" w:rsidP="00C64944">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Úrok z</w:t>
      </w:r>
      <w:r w:rsidR="001B186A" w:rsidRPr="00BD3023">
        <w:rPr>
          <w:rFonts w:ascii="Franklin Gothic Book" w:hAnsi="Franklin Gothic Book" w:cs="Arial"/>
        </w:rPr>
        <w:t> </w:t>
      </w:r>
      <w:r w:rsidRPr="00BD3023">
        <w:rPr>
          <w:rFonts w:ascii="Franklin Gothic Book" w:hAnsi="Franklin Gothic Book" w:cs="Arial"/>
        </w:rPr>
        <w:t>prodlení</w:t>
      </w:r>
      <w:r w:rsidR="001B186A" w:rsidRPr="00BD3023">
        <w:rPr>
          <w:rFonts w:ascii="Franklin Gothic Book" w:hAnsi="Franklin Gothic Book" w:cs="Arial"/>
        </w:rPr>
        <w:t>,</w:t>
      </w:r>
      <w:r w:rsidRPr="00BD3023">
        <w:rPr>
          <w:rFonts w:ascii="Franklin Gothic Book" w:hAnsi="Franklin Gothic Book" w:cs="Arial"/>
        </w:rPr>
        <w:t xml:space="preserve"> resp. smluvní pokuta</w:t>
      </w:r>
      <w:r w:rsidR="001B186A" w:rsidRPr="00BD3023">
        <w:rPr>
          <w:rFonts w:ascii="Franklin Gothic Book" w:hAnsi="Franklin Gothic Book" w:cs="Arial"/>
        </w:rPr>
        <w:t>,</w:t>
      </w:r>
      <w:r w:rsidRPr="00BD3023">
        <w:rPr>
          <w:rFonts w:ascii="Franklin Gothic Book" w:hAnsi="Franklin Gothic Book" w:cs="Arial"/>
        </w:rPr>
        <w:t xml:space="preserve"> jsou splatné do 30 kalendářních dnů od data, kdy byla </w:t>
      </w:r>
      <w:r w:rsidRPr="00BD3023">
        <w:rPr>
          <w:rFonts w:ascii="Franklin Gothic Book" w:hAnsi="Franklin Gothic Book"/>
        </w:rPr>
        <w:t>povinné</w:t>
      </w:r>
      <w:r w:rsidRPr="00BD3023">
        <w:rPr>
          <w:rFonts w:ascii="Franklin Gothic Book" w:hAnsi="Franklin Gothic Book" w:cs="Arial"/>
        </w:rPr>
        <w:t xml:space="preserve"> straně doručena písemná výzva k jejich zaplacení oprávněnou stranou, a to na účet oprávněné strany uvedený ve smlouvě.</w:t>
      </w:r>
    </w:p>
    <w:p w14:paraId="2273126A" w14:textId="0975EDF0" w:rsidR="00847B15" w:rsidRPr="00BD3023" w:rsidRDefault="00847B15" w:rsidP="00A31F56">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Ustanovením o smluvní pokutě není dotčeno právo oprávněné strany na náhradu škody v plném rozsahu.</w:t>
      </w:r>
    </w:p>
    <w:p w14:paraId="0C35D07B" w14:textId="2F457B70" w:rsidR="001B186A" w:rsidRPr="00BD3023" w:rsidRDefault="001B186A" w:rsidP="001B186A">
      <w:pPr>
        <w:pStyle w:val="Odstavecseseznamem"/>
        <w:widowControl w:val="0"/>
        <w:numPr>
          <w:ilvl w:val="0"/>
          <w:numId w:val="12"/>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Poruší-li prodávající svou povinnost dle této smlouvy a v důsledku takového porušení dojde ke krácení dotace či neuznatelnosti výdajů kupujícího vynaložených na předmět plnění smlouvy, vzniká kupujícímu nárok na náhradu škody ve výši odpovídající kráceným či neuznatelným výdajům, ať už kupující v důsledku tohoto porušení odstoupil od smlouvy, či nikoli.</w:t>
      </w:r>
    </w:p>
    <w:p w14:paraId="339643A7" w14:textId="77777777" w:rsidR="00847B15" w:rsidRPr="00BD3023" w:rsidRDefault="00847B15" w:rsidP="00847B15">
      <w:pPr>
        <w:pStyle w:val="Odstavecseseznamem"/>
        <w:widowControl w:val="0"/>
        <w:autoSpaceDE w:val="0"/>
        <w:autoSpaceDN w:val="0"/>
        <w:adjustRightInd w:val="0"/>
        <w:spacing w:after="120"/>
        <w:ind w:left="0"/>
        <w:jc w:val="center"/>
        <w:rPr>
          <w:rFonts w:ascii="Franklin Gothic Book" w:hAnsi="Franklin Gothic Book"/>
          <w:b/>
        </w:rPr>
      </w:pPr>
    </w:p>
    <w:p w14:paraId="26AE1AA9" w14:textId="77777777" w:rsidR="00847B15" w:rsidRPr="00BD3023" w:rsidRDefault="00847B15" w:rsidP="00847B15">
      <w:pPr>
        <w:pStyle w:val="Odstavecseseznamem"/>
        <w:widowControl w:val="0"/>
        <w:autoSpaceDE w:val="0"/>
        <w:autoSpaceDN w:val="0"/>
        <w:adjustRightInd w:val="0"/>
        <w:spacing w:after="120"/>
        <w:ind w:left="0"/>
        <w:jc w:val="center"/>
        <w:rPr>
          <w:rFonts w:ascii="Franklin Gothic Book" w:hAnsi="Franklin Gothic Book"/>
          <w:b/>
        </w:rPr>
      </w:pPr>
      <w:r w:rsidRPr="00BD3023">
        <w:rPr>
          <w:rFonts w:ascii="Franklin Gothic Book" w:hAnsi="Franklin Gothic Book"/>
          <w:b/>
        </w:rPr>
        <w:t>X.</w:t>
      </w:r>
    </w:p>
    <w:p w14:paraId="004199B1" w14:textId="77777777" w:rsidR="00847B15" w:rsidRPr="00BD3023" w:rsidRDefault="00A31F56" w:rsidP="00A31F56">
      <w:pPr>
        <w:pStyle w:val="Odstavecseseznamem"/>
        <w:widowControl w:val="0"/>
        <w:autoSpaceDE w:val="0"/>
        <w:autoSpaceDN w:val="0"/>
        <w:adjustRightInd w:val="0"/>
        <w:spacing w:after="120"/>
        <w:ind w:left="0"/>
        <w:jc w:val="center"/>
        <w:rPr>
          <w:rFonts w:ascii="Franklin Gothic Book" w:hAnsi="Franklin Gothic Book"/>
          <w:b/>
        </w:rPr>
      </w:pPr>
      <w:r w:rsidRPr="00BD3023">
        <w:rPr>
          <w:rFonts w:ascii="Franklin Gothic Book" w:hAnsi="Franklin Gothic Book"/>
          <w:b/>
        </w:rPr>
        <w:t>Doba trvání smlouvy a ukončení smlouvy</w:t>
      </w:r>
    </w:p>
    <w:p w14:paraId="6C2D4FD4" w14:textId="1FCE68D8" w:rsidR="004F33A6" w:rsidRPr="00BD3023" w:rsidRDefault="004F33A6" w:rsidP="004F33A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rPr>
        <w:t>Tato smlouva nabývá platnosti dnem jejího podpisu oprávněnými zástupci obou smluvních stran a účinnosti dnem zveřejnění v </w:t>
      </w:r>
      <w:r w:rsidR="00902C6D" w:rsidRPr="00BD3023">
        <w:rPr>
          <w:rFonts w:ascii="Franklin Gothic Book" w:hAnsi="Franklin Gothic Book"/>
        </w:rPr>
        <w:t>r</w:t>
      </w:r>
      <w:r w:rsidRPr="00BD3023">
        <w:rPr>
          <w:rFonts w:ascii="Franklin Gothic Book" w:hAnsi="Franklin Gothic Book"/>
        </w:rPr>
        <w:t xml:space="preserve">egistru smluv. </w:t>
      </w:r>
    </w:p>
    <w:p w14:paraId="15534314" w14:textId="77777777"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Smlouvu je možné ukončit písemnou dohodou smluvních stran</w:t>
      </w:r>
      <w:r w:rsidR="00A31F56" w:rsidRPr="00BD3023">
        <w:rPr>
          <w:rFonts w:ascii="Franklin Gothic Book" w:hAnsi="Franklin Gothic Book" w:cs="Arial"/>
        </w:rPr>
        <w:t xml:space="preserve"> či od této odstoupit ze zákonných důvodů nebo z důvodů uvedených v této smlouvě.</w:t>
      </w:r>
    </w:p>
    <w:p w14:paraId="3641173B" w14:textId="761370FC"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Prodávající je od smlouvy oprávněn odstoupit pouze v případě prodlení kupujícího se zaplacením kupní ceny delším nežli </w:t>
      </w:r>
      <w:r w:rsidR="00C6014A" w:rsidRPr="00BD3023">
        <w:rPr>
          <w:rFonts w:ascii="Franklin Gothic Book" w:hAnsi="Franklin Gothic Book" w:cs="Arial"/>
        </w:rPr>
        <w:t>3</w:t>
      </w:r>
      <w:r w:rsidR="005040CB" w:rsidRPr="00BD3023">
        <w:rPr>
          <w:rFonts w:ascii="Franklin Gothic Book" w:hAnsi="Franklin Gothic Book" w:cs="Arial"/>
        </w:rPr>
        <w:t>0</w:t>
      </w:r>
      <w:r w:rsidRPr="00BD3023">
        <w:rPr>
          <w:rFonts w:ascii="Franklin Gothic Book" w:hAnsi="Franklin Gothic Book" w:cs="Arial"/>
        </w:rPr>
        <w:t xml:space="preserve"> kalendářních dní.</w:t>
      </w:r>
    </w:p>
    <w:p w14:paraId="7A24F86A" w14:textId="4C98FB83"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Kupující je na</w:t>
      </w:r>
      <w:r w:rsidR="00902C6D" w:rsidRPr="00BD3023">
        <w:rPr>
          <w:rFonts w:ascii="Franklin Gothic Book" w:hAnsi="Franklin Gothic Book" w:cs="Arial"/>
        </w:rPr>
        <w:t>d</w:t>
      </w:r>
      <w:r w:rsidRPr="00BD3023">
        <w:rPr>
          <w:rFonts w:ascii="Franklin Gothic Book" w:hAnsi="Franklin Gothic Book" w:cs="Arial"/>
        </w:rPr>
        <w:t xml:space="preserve"> rámec zákonné úpravy oprávněn odstoupit od smlouvy při podstatném porušení této smlouvy prodávajícím, přičemž za podstatné porušení této smlouvy ze strany prodávajícího se považuje:</w:t>
      </w:r>
    </w:p>
    <w:p w14:paraId="775AED5F" w14:textId="4B035DC7" w:rsidR="00847B15" w:rsidRPr="00BD3023" w:rsidRDefault="00847B15" w:rsidP="00A31F56">
      <w:pPr>
        <w:pStyle w:val="Odstavecseseznamem"/>
        <w:widowControl w:val="0"/>
        <w:numPr>
          <w:ilvl w:val="1"/>
          <w:numId w:val="5"/>
        </w:numPr>
        <w:suppressAutoHyphens w:val="0"/>
        <w:autoSpaceDE w:val="0"/>
        <w:autoSpaceDN w:val="0"/>
        <w:adjustRightInd w:val="0"/>
        <w:spacing w:after="120"/>
        <w:ind w:left="1276"/>
        <w:jc w:val="both"/>
        <w:rPr>
          <w:rFonts w:ascii="Franklin Gothic Book" w:hAnsi="Franklin Gothic Book" w:cs="Arial"/>
        </w:rPr>
      </w:pPr>
      <w:r w:rsidRPr="00BD3023">
        <w:rPr>
          <w:rFonts w:ascii="Franklin Gothic Book" w:hAnsi="Franklin Gothic Book" w:cs="Arial"/>
        </w:rPr>
        <w:lastRenderedPageBreak/>
        <w:t xml:space="preserve">prodlení prodávajícího s dodáním předmětu plnění delší než </w:t>
      </w:r>
      <w:r w:rsidR="001B186A" w:rsidRPr="00BD3023">
        <w:rPr>
          <w:rFonts w:ascii="Franklin Gothic Book" w:hAnsi="Franklin Gothic Book" w:cs="Arial"/>
        </w:rPr>
        <w:t>15</w:t>
      </w:r>
      <w:r w:rsidRPr="00BD3023">
        <w:rPr>
          <w:rFonts w:ascii="Franklin Gothic Book" w:hAnsi="Franklin Gothic Book" w:cs="Arial"/>
        </w:rPr>
        <w:t xml:space="preserve"> dnů, nebo</w:t>
      </w:r>
    </w:p>
    <w:p w14:paraId="765140E2" w14:textId="41569EA9" w:rsidR="00A31F56" w:rsidRPr="00BD3023" w:rsidRDefault="00A31F56" w:rsidP="00A31F56">
      <w:pPr>
        <w:pStyle w:val="Odstavecseseznamem"/>
        <w:widowControl w:val="0"/>
        <w:numPr>
          <w:ilvl w:val="1"/>
          <w:numId w:val="5"/>
        </w:numPr>
        <w:suppressAutoHyphens w:val="0"/>
        <w:autoSpaceDE w:val="0"/>
        <w:autoSpaceDN w:val="0"/>
        <w:adjustRightInd w:val="0"/>
        <w:spacing w:after="120"/>
        <w:ind w:left="1276"/>
        <w:jc w:val="both"/>
        <w:rPr>
          <w:rFonts w:ascii="Franklin Gothic Book" w:hAnsi="Franklin Gothic Book" w:cs="Arial"/>
        </w:rPr>
      </w:pPr>
      <w:r w:rsidRPr="00BD3023">
        <w:rPr>
          <w:rFonts w:ascii="Franklin Gothic Book" w:hAnsi="Franklin Gothic Book" w:cs="Arial"/>
        </w:rPr>
        <w:t xml:space="preserve">skutečnost, že předmět plnění nemá vlastnosti, které si kupující vymínil, nebo o kterých ho prodávající ujistil v průběhu </w:t>
      </w:r>
      <w:r w:rsidR="00915F39" w:rsidRPr="00BD3023">
        <w:rPr>
          <w:rFonts w:ascii="Franklin Gothic Book" w:hAnsi="Franklin Gothic Book" w:cs="Arial"/>
        </w:rPr>
        <w:t>výběrového</w:t>
      </w:r>
      <w:r w:rsidRPr="00BD3023">
        <w:rPr>
          <w:rFonts w:ascii="Franklin Gothic Book" w:hAnsi="Franklin Gothic Book" w:cs="Arial"/>
        </w:rPr>
        <w:t xml:space="preserve"> řízení o veřejnou zakázku,</w:t>
      </w:r>
    </w:p>
    <w:p w14:paraId="7908697C" w14:textId="4EE215F2" w:rsidR="001B186A" w:rsidRPr="00BD3023" w:rsidRDefault="001B186A" w:rsidP="001B186A">
      <w:pPr>
        <w:pStyle w:val="Odstavecseseznamem"/>
        <w:widowControl w:val="0"/>
        <w:numPr>
          <w:ilvl w:val="1"/>
          <w:numId w:val="5"/>
        </w:numPr>
        <w:suppressAutoHyphens w:val="0"/>
        <w:autoSpaceDE w:val="0"/>
        <w:autoSpaceDN w:val="0"/>
        <w:adjustRightInd w:val="0"/>
        <w:spacing w:after="120"/>
        <w:ind w:left="1276"/>
        <w:jc w:val="both"/>
        <w:rPr>
          <w:rFonts w:ascii="Franklin Gothic Book" w:hAnsi="Franklin Gothic Book" w:cs="Arial"/>
        </w:rPr>
      </w:pPr>
      <w:r w:rsidRPr="00BD3023">
        <w:rPr>
          <w:rFonts w:ascii="Franklin Gothic Book" w:hAnsi="Franklin Gothic Book" w:cs="Arial"/>
        </w:rPr>
        <w:t>pokud nebudou v rámci záruky dodrženy opakovaně časové a věcné podmínky při odstraňování závad dle této smlouvy</w:t>
      </w:r>
      <w:r w:rsidR="00902C6D" w:rsidRPr="00BD3023">
        <w:rPr>
          <w:rFonts w:ascii="Franklin Gothic Book" w:hAnsi="Franklin Gothic Book" w:cs="Arial"/>
        </w:rPr>
        <w:t xml:space="preserve"> (alespoň 3 porušení povinnosti dle této smlouvy)</w:t>
      </w:r>
      <w:r w:rsidRPr="00BD3023">
        <w:rPr>
          <w:rFonts w:ascii="Franklin Gothic Book" w:hAnsi="Franklin Gothic Book" w:cs="Arial"/>
        </w:rPr>
        <w:t>, nebo</w:t>
      </w:r>
    </w:p>
    <w:p w14:paraId="0E0DD6E7" w14:textId="3D9353C4" w:rsidR="00847B15" w:rsidRPr="00BD3023" w:rsidRDefault="00847B15" w:rsidP="00A31F56">
      <w:pPr>
        <w:pStyle w:val="Odstavecseseznamem"/>
        <w:widowControl w:val="0"/>
        <w:numPr>
          <w:ilvl w:val="1"/>
          <w:numId w:val="5"/>
        </w:numPr>
        <w:suppressAutoHyphens w:val="0"/>
        <w:autoSpaceDE w:val="0"/>
        <w:autoSpaceDN w:val="0"/>
        <w:adjustRightInd w:val="0"/>
        <w:spacing w:after="120"/>
        <w:ind w:left="1276"/>
        <w:jc w:val="both"/>
        <w:rPr>
          <w:rFonts w:ascii="Franklin Gothic Book" w:hAnsi="Franklin Gothic Book" w:cs="Arial"/>
        </w:rPr>
      </w:pPr>
      <w:r w:rsidRPr="00BD3023">
        <w:rPr>
          <w:rFonts w:ascii="Franklin Gothic Book" w:hAnsi="Franklin Gothic Book" w:cs="Arial"/>
        </w:rPr>
        <w:t>jakékoli opakované porušení této smlouvy</w:t>
      </w:r>
      <w:r w:rsidR="00663165" w:rsidRPr="00BD3023">
        <w:rPr>
          <w:rFonts w:ascii="Franklin Gothic Book" w:hAnsi="Franklin Gothic Book" w:cs="Arial"/>
        </w:rPr>
        <w:t xml:space="preserve"> ze strany prodávajícího</w:t>
      </w:r>
      <w:r w:rsidRPr="00BD3023">
        <w:rPr>
          <w:rFonts w:ascii="Franklin Gothic Book" w:hAnsi="Franklin Gothic Book" w:cs="Arial"/>
        </w:rPr>
        <w:t>.</w:t>
      </w:r>
    </w:p>
    <w:p w14:paraId="26215463" w14:textId="4B107B40" w:rsidR="00AF79A5" w:rsidRPr="00BD3023" w:rsidRDefault="00A31F56" w:rsidP="00AF79A5">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 xml:space="preserve">Kupující je dále oprávněn od smlouvy odstoupit, </w:t>
      </w:r>
      <w:r w:rsidR="00AF79A5" w:rsidRPr="00BD3023">
        <w:rPr>
          <w:rFonts w:ascii="Franklin Gothic Book" w:hAnsi="Franklin Gothic Book"/>
        </w:rPr>
        <w:t xml:space="preserve">neobdrží-li kupující finanční prostředky určené k spolufinancování </w:t>
      </w:r>
      <w:r w:rsidR="00FE396F" w:rsidRPr="00BD3023">
        <w:rPr>
          <w:rFonts w:ascii="Franklin Gothic Book" w:hAnsi="Franklin Gothic Book"/>
        </w:rPr>
        <w:t>předmětu plnění</w:t>
      </w:r>
      <w:r w:rsidR="00AF79A5" w:rsidRPr="00BD3023">
        <w:rPr>
          <w:rFonts w:ascii="Franklin Gothic Book" w:hAnsi="Franklin Gothic Book"/>
        </w:rPr>
        <w:t xml:space="preserve">, nebo mu budou tyto finanční prostředky odebrány či kráceny, dále též v případech, kdy </w:t>
      </w:r>
      <w:r w:rsidR="00915F39" w:rsidRPr="00BD3023">
        <w:rPr>
          <w:rFonts w:ascii="Franklin Gothic Book" w:hAnsi="Franklin Gothic Book"/>
        </w:rPr>
        <w:t xml:space="preserve">kompetentní </w:t>
      </w:r>
      <w:r w:rsidR="00AF79A5" w:rsidRPr="00BD3023">
        <w:rPr>
          <w:rFonts w:ascii="Franklin Gothic Book" w:hAnsi="Franklin Gothic Book"/>
        </w:rPr>
        <w:t xml:space="preserve">kontrolní orgán rozhodne, že </w:t>
      </w:r>
      <w:r w:rsidR="00915F39" w:rsidRPr="00BD3023">
        <w:rPr>
          <w:rFonts w:ascii="Franklin Gothic Book" w:hAnsi="Franklin Gothic Book"/>
        </w:rPr>
        <w:t>výběrové</w:t>
      </w:r>
      <w:r w:rsidR="00AF79A5" w:rsidRPr="00BD3023">
        <w:rPr>
          <w:rFonts w:ascii="Franklin Gothic Book" w:hAnsi="Franklin Gothic Book"/>
        </w:rPr>
        <w:t xml:space="preserve"> řízení, které předcházelo uzavření této smlouvy, bylo provedeno v rozporu s platnými právními předpisy</w:t>
      </w:r>
      <w:r w:rsidR="00915F39" w:rsidRPr="00BD3023">
        <w:rPr>
          <w:rFonts w:ascii="Franklin Gothic Book" w:hAnsi="Franklin Gothic Book"/>
        </w:rPr>
        <w:t xml:space="preserve"> či Pravidly</w:t>
      </w:r>
      <w:r w:rsidR="00AF79A5" w:rsidRPr="00BD3023">
        <w:rPr>
          <w:rFonts w:ascii="Franklin Gothic Book" w:hAnsi="Franklin Gothic Book"/>
        </w:rPr>
        <w:t>.</w:t>
      </w:r>
    </w:p>
    <w:p w14:paraId="2B5A8DB3" w14:textId="6BAAD05B" w:rsidR="00AF79A5" w:rsidRPr="00BD3023" w:rsidRDefault="00AF79A5" w:rsidP="00AF79A5">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Kupující je oprávněn od smlouvy odstoupit rovněž v případě, bude-li na majetek prodávajícího prohlášen konkurz, nebo bude návrh na konkurz zamítnut pro nedostatek majetku kupujícího nebo bude soudem povoleno vyrovnání.</w:t>
      </w:r>
    </w:p>
    <w:p w14:paraId="6B80C39C" w14:textId="77777777"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cs="Arial"/>
        </w:rPr>
        <w:t xml:space="preserve">Odstoupení musí mít písemnou formu a je účinné ode dne doručení druhé smluvní straně. </w:t>
      </w:r>
    </w:p>
    <w:p w14:paraId="45DD3301" w14:textId="06C6E3E6" w:rsidR="00A31F56"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cs="Arial"/>
        </w:rPr>
        <w:t>V případě odstoupení od smlouvy má kupující právo rozhodnout se, zdali si již dodaný předmět koupě ponechá, nebo jej vrátí prodávajícímu. V případě, že je předmět koupě</w:t>
      </w:r>
      <w:r w:rsidR="00AF79A5" w:rsidRPr="00BD3023">
        <w:rPr>
          <w:rFonts w:ascii="Franklin Gothic Book" w:hAnsi="Franklin Gothic Book" w:cs="Arial"/>
        </w:rPr>
        <w:t xml:space="preserve"> prodávajícímu vrácen</w:t>
      </w:r>
      <w:r w:rsidRPr="00BD3023">
        <w:rPr>
          <w:rFonts w:ascii="Franklin Gothic Book" w:hAnsi="Franklin Gothic Book" w:cs="Arial"/>
        </w:rPr>
        <w:t xml:space="preserve">, je prodávající povinen vrátit kupujícímu </w:t>
      </w:r>
      <w:r w:rsidR="00A31F56" w:rsidRPr="00BD3023">
        <w:rPr>
          <w:rFonts w:ascii="Franklin Gothic Book" w:hAnsi="Franklin Gothic Book" w:cs="Arial"/>
        </w:rPr>
        <w:t>kupní cenu</w:t>
      </w:r>
      <w:r w:rsidRPr="00BD3023">
        <w:rPr>
          <w:rFonts w:ascii="Franklin Gothic Book" w:hAnsi="Franklin Gothic Book" w:cs="Arial"/>
        </w:rPr>
        <w:t>.</w:t>
      </w:r>
    </w:p>
    <w:p w14:paraId="51FA869A" w14:textId="77777777" w:rsidR="00A31F56" w:rsidRPr="00BD3023" w:rsidRDefault="00A31F56"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Za den odstoupení od smlouvy se považuje den, kdy bylo písemné oznámení o odstoupení oprávněné smluvní strany doručeno druhé smluvní straně, a to způsobem uvedeným ve smlouvě.</w:t>
      </w:r>
    </w:p>
    <w:p w14:paraId="130AA89A" w14:textId="52551C31"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Odstoupením od smlouvy zůstávají nedotčena ustanovení této smlouvy o náhradě škody, smluvních pokutách, dále ustanovení o odpovědnosti prodávajícího za vady</w:t>
      </w:r>
      <w:r w:rsidR="00B53A47" w:rsidRPr="00BD3023">
        <w:rPr>
          <w:rFonts w:ascii="Franklin Gothic Book" w:hAnsi="Franklin Gothic Book"/>
        </w:rPr>
        <w:t xml:space="preserve"> předmětu plnění</w:t>
      </w:r>
      <w:r w:rsidRPr="00BD3023">
        <w:rPr>
          <w:rFonts w:ascii="Franklin Gothic Book" w:hAnsi="Franklin Gothic Book"/>
        </w:rPr>
        <w:t xml:space="preserve">, o záruce a záruční době, o řešení sporů či jiná ustanovení, která podle projevené vůle smluvních stran nebo vzhledem ke své povaze mají trvat i po ukončení smlouvy. </w:t>
      </w:r>
    </w:p>
    <w:p w14:paraId="1AF2C994" w14:textId="77777777" w:rsidR="00847B15" w:rsidRPr="00BD3023" w:rsidRDefault="00847B15" w:rsidP="00A31F56">
      <w:pPr>
        <w:pStyle w:val="Odstavecseseznamem"/>
        <w:widowControl w:val="0"/>
        <w:numPr>
          <w:ilvl w:val="0"/>
          <w:numId w:val="4"/>
        </w:numPr>
        <w:suppressAutoHyphens w:val="0"/>
        <w:autoSpaceDE w:val="0"/>
        <w:autoSpaceDN w:val="0"/>
        <w:adjustRightInd w:val="0"/>
        <w:spacing w:after="120"/>
        <w:ind w:left="426"/>
        <w:jc w:val="both"/>
        <w:rPr>
          <w:rFonts w:ascii="Franklin Gothic Book" w:hAnsi="Franklin Gothic Book"/>
        </w:rPr>
      </w:pPr>
      <w:r w:rsidRPr="00BD3023">
        <w:rPr>
          <w:rFonts w:ascii="Franklin Gothic Book" w:hAnsi="Franklin Gothic Book"/>
        </w:rPr>
        <w:t>Pro odstoupení od smlouvy platí příslušná ustanovení občanského zákoníku, s vyloučením ustanovení § 1765, § 1766.</w:t>
      </w:r>
    </w:p>
    <w:p w14:paraId="6F2BFDFE" w14:textId="77777777" w:rsidR="00847B15" w:rsidRPr="00BD3023" w:rsidRDefault="00847B15" w:rsidP="00A31F56">
      <w:pPr>
        <w:widowControl w:val="0"/>
        <w:autoSpaceDE w:val="0"/>
        <w:autoSpaceDN w:val="0"/>
        <w:adjustRightInd w:val="0"/>
        <w:spacing w:after="120"/>
        <w:ind w:left="426"/>
        <w:rPr>
          <w:rFonts w:ascii="Franklin Gothic Book" w:hAnsi="Franklin Gothic Book" w:cs="Arial"/>
          <w:sz w:val="22"/>
          <w:szCs w:val="22"/>
        </w:rPr>
      </w:pPr>
    </w:p>
    <w:p w14:paraId="05BBE134" w14:textId="0EBC140C" w:rsidR="00847B15" w:rsidRPr="00BD3023" w:rsidRDefault="00847B15"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XI.</w:t>
      </w:r>
    </w:p>
    <w:p w14:paraId="6059C9C1" w14:textId="70413718" w:rsidR="000E6502" w:rsidRPr="00BD3023" w:rsidRDefault="000E6502" w:rsidP="00847B15">
      <w:pPr>
        <w:widowControl w:val="0"/>
        <w:autoSpaceDE w:val="0"/>
        <w:autoSpaceDN w:val="0"/>
        <w:adjustRightInd w:val="0"/>
        <w:spacing w:after="120"/>
        <w:jc w:val="center"/>
        <w:rPr>
          <w:rFonts w:ascii="Franklin Gothic Book" w:hAnsi="Franklin Gothic Book" w:cs="Arial"/>
          <w:b/>
          <w:sz w:val="22"/>
          <w:szCs w:val="22"/>
        </w:rPr>
      </w:pPr>
      <w:r w:rsidRPr="00BD3023">
        <w:rPr>
          <w:rFonts w:ascii="Franklin Gothic Book" w:hAnsi="Franklin Gothic Book" w:cs="Arial"/>
          <w:b/>
          <w:sz w:val="22"/>
          <w:szCs w:val="22"/>
        </w:rPr>
        <w:t>Vyšší moc</w:t>
      </w:r>
    </w:p>
    <w:p w14:paraId="7E8965E9" w14:textId="32927EDB" w:rsidR="000E6502" w:rsidRPr="00BD3023" w:rsidRDefault="000E6502" w:rsidP="000E6502">
      <w:pPr>
        <w:pStyle w:val="Odstavecseseznamem"/>
        <w:widowControl w:val="0"/>
        <w:numPr>
          <w:ilvl w:val="0"/>
          <w:numId w:val="6"/>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olor w:val="000000"/>
        </w:rPr>
        <w:t xml:space="preserve">Žádná ze smluvních stran není odpovědna za škodu způsobenou druhé smluvní straně ani nebude povinna hradit smluvní pokuty odůvodněné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 </w:t>
      </w:r>
      <w:bookmarkStart w:id="1" w:name="_Hlk95135873"/>
      <w:r w:rsidRPr="00BD3023">
        <w:rPr>
          <w:rFonts w:ascii="Franklin Gothic Book" w:hAnsi="Franklin Gothic Book"/>
          <w:color w:val="000000"/>
        </w:rPr>
        <w:t xml:space="preserve">Pro vyloučení pochybností </w:t>
      </w:r>
      <w:r w:rsidR="001B186A" w:rsidRPr="00BD3023">
        <w:rPr>
          <w:rFonts w:ascii="Franklin Gothic Book" w:hAnsi="Franklin Gothic Book"/>
          <w:color w:val="000000"/>
        </w:rPr>
        <w:t xml:space="preserve">smluvní strany sjednávají, že </w:t>
      </w:r>
      <w:r w:rsidRPr="00BD3023">
        <w:rPr>
          <w:rFonts w:ascii="Franklin Gothic Book" w:hAnsi="Franklin Gothic Book"/>
          <w:color w:val="000000"/>
        </w:rPr>
        <w:t>se vyšší mocí rozumí i administrativní opatření orgánů státní správy směřující k potlačení epidemie covid</w:t>
      </w:r>
      <w:r w:rsidR="00663165" w:rsidRPr="00BD3023">
        <w:rPr>
          <w:rFonts w:ascii="Franklin Gothic Book" w:hAnsi="Franklin Gothic Book"/>
          <w:color w:val="000000"/>
        </w:rPr>
        <w:t>-19</w:t>
      </w:r>
      <w:r w:rsidRPr="00BD3023">
        <w:rPr>
          <w:rFonts w:ascii="Franklin Gothic Book" w:hAnsi="Franklin Gothic Book"/>
          <w:color w:val="000000"/>
        </w:rPr>
        <w:t xml:space="preserve"> (zejm. pozastavení provozu apod.) a jejich dopady; za vyšší moc se naopak nepovažují interní problémy prodávajícího jako je zpoždění poddodávek, nebo nedostatek pracovních sil.</w:t>
      </w:r>
    </w:p>
    <w:bookmarkEnd w:id="1"/>
    <w:p w14:paraId="3220702F" w14:textId="77777777" w:rsidR="000E6502" w:rsidRPr="00BD3023" w:rsidRDefault="000E6502" w:rsidP="000E6502">
      <w:pPr>
        <w:pStyle w:val="Odstavecseseznamem"/>
        <w:widowControl w:val="0"/>
        <w:numPr>
          <w:ilvl w:val="0"/>
          <w:numId w:val="6"/>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olor w:val="000000"/>
        </w:rPr>
        <w:t>Odpovědnost ve smyslu ustanovení odst. 1 tohoto článku nevylučuje překážka, která vznikla teprve v době prodlení povinné smluvní strany s plněním její povinností nebo která vznikla z jejích hospodářských poměrů.</w:t>
      </w:r>
    </w:p>
    <w:p w14:paraId="568DA308" w14:textId="5137379E" w:rsidR="000E6502" w:rsidRPr="00BD3023" w:rsidRDefault="000E6502" w:rsidP="000E6502">
      <w:pPr>
        <w:pStyle w:val="Odstavecseseznamem"/>
        <w:widowControl w:val="0"/>
        <w:numPr>
          <w:ilvl w:val="0"/>
          <w:numId w:val="6"/>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olor w:val="000000"/>
        </w:rPr>
        <w:lastRenderedPageBreak/>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w:t>
      </w:r>
    </w:p>
    <w:p w14:paraId="5D9CCB47" w14:textId="77777777" w:rsidR="000E6502" w:rsidRPr="00BD3023" w:rsidRDefault="000E6502" w:rsidP="000E6502">
      <w:pPr>
        <w:pStyle w:val="Odstavecseseznamem"/>
        <w:widowControl w:val="0"/>
        <w:numPr>
          <w:ilvl w:val="0"/>
          <w:numId w:val="6"/>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olor w:val="000000"/>
        </w:rPr>
        <w:t xml:space="preserve">Pokud působení okolností vyšší moci pomine, je ta strana, u níž okolnosti vyšší moci nastaly, povinna (nejpozději do 24 hodin po jejich ukončení) tuto skutečnost oznámit druhé smluvní straně. </w:t>
      </w:r>
    </w:p>
    <w:p w14:paraId="4867D566" w14:textId="5A2BCE79" w:rsidR="000E6502" w:rsidRPr="00BD3023" w:rsidRDefault="000E6502" w:rsidP="000E6502">
      <w:pPr>
        <w:pStyle w:val="Odstavecseseznamem"/>
        <w:widowControl w:val="0"/>
        <w:numPr>
          <w:ilvl w:val="0"/>
          <w:numId w:val="6"/>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olor w:val="000000"/>
        </w:rPr>
        <w:t>V případě, že nebudou dodrženy lhůty uvedené v odst. 3 a 4 tohoto článku, nemůže se ta strana, u níž okolnosti vyšší moci nastaly, jejich působení dovolávat, nedohodnou-li se smluvní strany jinak.</w:t>
      </w:r>
    </w:p>
    <w:p w14:paraId="734CF537" w14:textId="77777777" w:rsidR="000E6502" w:rsidRPr="00BD3023" w:rsidRDefault="000E6502" w:rsidP="00847B15">
      <w:pPr>
        <w:widowControl w:val="0"/>
        <w:autoSpaceDE w:val="0"/>
        <w:autoSpaceDN w:val="0"/>
        <w:adjustRightInd w:val="0"/>
        <w:spacing w:after="120"/>
        <w:jc w:val="center"/>
        <w:rPr>
          <w:rFonts w:ascii="Franklin Gothic Book" w:hAnsi="Franklin Gothic Book" w:cs="Arial"/>
          <w:b/>
          <w:sz w:val="22"/>
          <w:szCs w:val="22"/>
        </w:rPr>
      </w:pPr>
    </w:p>
    <w:p w14:paraId="34EBCF32" w14:textId="2B98D080" w:rsidR="000E6502" w:rsidRPr="00BD3023" w:rsidRDefault="000E6502" w:rsidP="00847B15">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sz w:val="22"/>
          <w:szCs w:val="22"/>
        </w:rPr>
        <w:t>XII.</w:t>
      </w:r>
    </w:p>
    <w:p w14:paraId="13BB38F9" w14:textId="77777777" w:rsidR="00847B15" w:rsidRPr="00BD3023" w:rsidRDefault="00847B15" w:rsidP="00A31F56">
      <w:pPr>
        <w:widowControl w:val="0"/>
        <w:autoSpaceDE w:val="0"/>
        <w:autoSpaceDN w:val="0"/>
        <w:adjustRightInd w:val="0"/>
        <w:spacing w:after="120"/>
        <w:jc w:val="center"/>
        <w:rPr>
          <w:rFonts w:ascii="Franklin Gothic Book" w:hAnsi="Franklin Gothic Book" w:cs="Arial"/>
          <w:b/>
          <w:bCs/>
          <w:sz w:val="22"/>
          <w:szCs w:val="22"/>
        </w:rPr>
      </w:pPr>
      <w:r w:rsidRPr="00BD3023">
        <w:rPr>
          <w:rFonts w:ascii="Franklin Gothic Book" w:hAnsi="Franklin Gothic Book" w:cs="Arial"/>
          <w:b/>
          <w:bCs/>
          <w:sz w:val="22"/>
          <w:szCs w:val="22"/>
        </w:rPr>
        <w:t>Záv</w:t>
      </w:r>
      <w:r w:rsidRPr="00BD3023">
        <w:rPr>
          <w:rFonts w:ascii="Franklin Gothic Book" w:hAnsi="Franklin Gothic Book" w:cs="Arial"/>
          <w:b/>
          <w:sz w:val="22"/>
          <w:szCs w:val="22"/>
        </w:rPr>
        <w:t>ě</w:t>
      </w:r>
      <w:r w:rsidRPr="00BD3023">
        <w:rPr>
          <w:rFonts w:ascii="Franklin Gothic Book" w:hAnsi="Franklin Gothic Book" w:cs="Arial"/>
          <w:b/>
          <w:bCs/>
          <w:sz w:val="22"/>
          <w:szCs w:val="22"/>
        </w:rPr>
        <w:t>re</w:t>
      </w:r>
      <w:r w:rsidRPr="00BD3023">
        <w:rPr>
          <w:rFonts w:ascii="Franklin Gothic Book" w:hAnsi="Franklin Gothic Book" w:cs="Arial"/>
          <w:b/>
          <w:sz w:val="22"/>
          <w:szCs w:val="22"/>
        </w:rPr>
        <w:t>č</w:t>
      </w:r>
      <w:r w:rsidRPr="00BD3023">
        <w:rPr>
          <w:rFonts w:ascii="Franklin Gothic Book" w:hAnsi="Franklin Gothic Book" w:cs="Arial"/>
          <w:b/>
          <w:bCs/>
          <w:sz w:val="22"/>
          <w:szCs w:val="22"/>
        </w:rPr>
        <w:t>ná ustanovení</w:t>
      </w:r>
    </w:p>
    <w:p w14:paraId="10855AF6" w14:textId="4C08DE2A" w:rsidR="002119F3" w:rsidRPr="00BD3023" w:rsidRDefault="00847B15" w:rsidP="00BA7B7C">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Tato kupní smlouva se řídí právním řádem České republiky, zejména příslušnými ustanoveními občanského zákoníku a zákona o veřejných zakázkách. Veškeré spory mezi smluvními stranami vzniklé z této smlouvy, nebo v souvislosti s ní, budou řešeny</w:t>
      </w:r>
      <w:r w:rsidR="00C6014A" w:rsidRPr="00BD3023">
        <w:rPr>
          <w:rFonts w:ascii="Franklin Gothic Book" w:hAnsi="Franklin Gothic Book" w:cs="Arial"/>
        </w:rPr>
        <w:t>,</w:t>
      </w:r>
      <w:r w:rsidRPr="00BD3023">
        <w:rPr>
          <w:rFonts w:ascii="Franklin Gothic Book" w:hAnsi="Franklin Gothic Book" w:cs="Arial"/>
        </w:rPr>
        <w:t xml:space="preserve"> pokud možno nejprve smírně. Nebude</w:t>
      </w:r>
      <w:r w:rsidRPr="00BD3023">
        <w:rPr>
          <w:rFonts w:ascii="Franklin Gothic Book" w:hAnsi="Franklin Gothic Book" w:cs="Arial"/>
        </w:rPr>
        <w:noBreakHyphen/>
        <w:t>li smírného řešení dosaženo, budou spory vyřešeny v soudním řízení před obecnými soudy České republiky.</w:t>
      </w:r>
    </w:p>
    <w:p w14:paraId="66FF532D" w14:textId="77777777" w:rsidR="002119F3" w:rsidRPr="00BD3023" w:rsidRDefault="002119F3"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rPr>
        <w:t>Doplňování nebo změnu této smlouvy lze provádět jen se souhlasem smluvních stran, a to pouze formou písemných, vzestupně číslovaných a takto označených dodatků, není-li touto smlouvou stanoveno jinak.</w:t>
      </w:r>
    </w:p>
    <w:p w14:paraId="6C26CDF2" w14:textId="77777777" w:rsidR="002119F3" w:rsidRPr="00BD3023" w:rsidRDefault="002119F3"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rPr>
        <w:t>Prodávající není oprávněn bez souhlasu kupujícího postoupit svá práva a povinnosti plynoucí z této smlouvy třetí osobě.</w:t>
      </w:r>
    </w:p>
    <w:p w14:paraId="27B7ACA2"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Pokud vyjde najevo, že některé ustanovení této smlouvy je neplatné, nemá tato skutečnost vliv na platnost smlouvy jako celku a strany se zavazují neprodleně se dohodnout na změně této smlouvy, která bude směřovat k řádnému provedení záměrů obsažených v takovém ustanovení.</w:t>
      </w:r>
    </w:p>
    <w:p w14:paraId="4C669619"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Prodávající bez jakýchkoliv výhrad souhlasí se zveřejněním svých identifikačních údajů a dalších údajů uvedených v této smlouvě, včetně ceny za předmět plnění.</w:t>
      </w:r>
    </w:p>
    <w:p w14:paraId="16990F5B"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Prodávající bez jakýchkoliv výhrad výslovně uvádí, že všechny informace, které poskytne kupujícímu v souvislosti s touto smlouvou nebo příslušnými kupními smlouvami, nejsou informace důvěrné ve smyslu občanského zákoníku.</w:t>
      </w:r>
    </w:p>
    <w:p w14:paraId="08EEDA79"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Kupující nenese odpovědnost za jakoukoliv škodu vzniklou v souvislosti </w:t>
      </w:r>
      <w:r w:rsidRPr="00BD3023">
        <w:rPr>
          <w:rFonts w:ascii="Franklin Gothic Book" w:hAnsi="Franklin Gothic Book" w:cs="Arial"/>
        </w:rPr>
        <w:br/>
        <w:t xml:space="preserve">s uveřejněním či použitím informací, které byly poskytnuty prodávajícím </w:t>
      </w:r>
      <w:r w:rsidRPr="00BD3023">
        <w:rPr>
          <w:rFonts w:ascii="Franklin Gothic Book" w:hAnsi="Franklin Gothic Book" w:cs="Arial"/>
        </w:rPr>
        <w:br/>
        <w:t>v souvislosti s touto smlouvou.</w:t>
      </w:r>
    </w:p>
    <w:p w14:paraId="4E400137"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Prodávající prohlašuje, že plněním závazků dle této smlouvy nezasahuje do práv duševního vlastnictví třetích osob.</w:t>
      </w:r>
    </w:p>
    <w:p w14:paraId="087B69BC" w14:textId="04003DBC"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Tato smlouva je vyhotovena ve 3 stejnopisech, z nichž každý bude považován za prvopis. Kupující obdrží 2 stejnopisy této smlouvy, prodávající obdrží 1 stejnopis této smlouvy.</w:t>
      </w:r>
    </w:p>
    <w:p w14:paraId="0194011B" w14:textId="77777777" w:rsidR="00847B15" w:rsidRPr="00BD3023" w:rsidRDefault="00847B15" w:rsidP="0018386D">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 xml:space="preserve">Nedílnou součástí této smlouvy </w:t>
      </w:r>
      <w:r w:rsidR="002119F3" w:rsidRPr="00BD3023">
        <w:rPr>
          <w:rFonts w:ascii="Franklin Gothic Book" w:hAnsi="Franklin Gothic Book" w:cs="Arial"/>
        </w:rPr>
        <w:t>je</w:t>
      </w:r>
      <w:r w:rsidRPr="00BD3023">
        <w:rPr>
          <w:rFonts w:ascii="Franklin Gothic Book" w:hAnsi="Franklin Gothic Book" w:cs="Arial"/>
        </w:rPr>
        <w:t xml:space="preserve">: </w:t>
      </w:r>
    </w:p>
    <w:p w14:paraId="25FB17F1" w14:textId="77777777" w:rsidR="00847B15" w:rsidRPr="00BD3023" w:rsidRDefault="00847B15" w:rsidP="00847B15">
      <w:pPr>
        <w:pStyle w:val="Odstavecseseznamem"/>
        <w:widowControl w:val="0"/>
        <w:autoSpaceDE w:val="0"/>
        <w:autoSpaceDN w:val="0"/>
        <w:adjustRightInd w:val="0"/>
        <w:spacing w:after="120"/>
        <w:jc w:val="both"/>
        <w:rPr>
          <w:rFonts w:ascii="Franklin Gothic Book" w:hAnsi="Franklin Gothic Book" w:cs="Arial"/>
        </w:rPr>
      </w:pPr>
      <w:r w:rsidRPr="00BD3023">
        <w:rPr>
          <w:rFonts w:ascii="Franklin Gothic Book" w:hAnsi="Franklin Gothic Book" w:cs="Arial"/>
        </w:rPr>
        <w:t xml:space="preserve">Příloha č. 1 </w:t>
      </w:r>
      <w:r w:rsidR="002119F3" w:rsidRPr="00BD3023">
        <w:rPr>
          <w:rFonts w:ascii="Franklin Gothic Book" w:hAnsi="Franklin Gothic Book" w:cs="Arial"/>
        </w:rPr>
        <w:t xml:space="preserve">– Specifikace předmětu plnění </w:t>
      </w:r>
    </w:p>
    <w:p w14:paraId="2CD235B2" w14:textId="245B3EDB" w:rsidR="002119F3" w:rsidRPr="00BD3023" w:rsidRDefault="00847B15" w:rsidP="00C60CF4">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cs="Arial"/>
        </w:rPr>
        <w:t>V případě rozporu textu této smlouvy s textem některé z příloh má přednost text přílohy</w:t>
      </w:r>
      <w:r w:rsidR="005B22D9" w:rsidRPr="00BD3023">
        <w:rPr>
          <w:rFonts w:ascii="Franklin Gothic Book" w:hAnsi="Franklin Gothic Book" w:cs="Arial"/>
        </w:rPr>
        <w:t>, je-li pro kupujícího výhodnější</w:t>
      </w:r>
      <w:r w:rsidRPr="00BD3023">
        <w:rPr>
          <w:rFonts w:ascii="Franklin Gothic Book" w:hAnsi="Franklin Gothic Book" w:cs="Arial"/>
        </w:rPr>
        <w:t xml:space="preserve">. </w:t>
      </w:r>
    </w:p>
    <w:p w14:paraId="054FAF2E" w14:textId="6B629BF0" w:rsidR="00847B15" w:rsidRPr="00BD3023" w:rsidRDefault="002119F3" w:rsidP="00C60CF4">
      <w:pPr>
        <w:pStyle w:val="Odstavecseseznamem"/>
        <w:widowControl w:val="0"/>
        <w:numPr>
          <w:ilvl w:val="0"/>
          <w:numId w:val="18"/>
        </w:numPr>
        <w:suppressAutoHyphens w:val="0"/>
        <w:autoSpaceDE w:val="0"/>
        <w:autoSpaceDN w:val="0"/>
        <w:adjustRightInd w:val="0"/>
        <w:spacing w:after="120"/>
        <w:ind w:left="426"/>
        <w:jc w:val="both"/>
        <w:rPr>
          <w:rFonts w:ascii="Franklin Gothic Book" w:hAnsi="Franklin Gothic Book" w:cs="Arial"/>
        </w:rPr>
      </w:pPr>
      <w:r w:rsidRPr="00BD3023">
        <w:rPr>
          <w:rFonts w:ascii="Franklin Gothic Book" w:hAnsi="Franklin Gothic Book"/>
        </w:rPr>
        <w:t xml:space="preserve">Smluvní strany prohlašují, že si text smlouvy důkladně přečetly, s obsahem souhlasí a že tato smlouvy byla uzavřena podle jejich skutečné, svobodné a vážné vůle, nikoli v tísni a za </w:t>
      </w:r>
      <w:r w:rsidRPr="00BD3023">
        <w:rPr>
          <w:rFonts w:ascii="Franklin Gothic Book" w:hAnsi="Franklin Gothic Book"/>
        </w:rPr>
        <w:lastRenderedPageBreak/>
        <w:t>nápadně nevýhodných podmínek a na důkaz toho připojují své podpisy.</w:t>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r w:rsidR="00847B15" w:rsidRPr="00BD3023">
        <w:rPr>
          <w:rFonts w:ascii="Franklin Gothic Book" w:hAnsi="Franklin Gothic Book" w:cs="Arial"/>
        </w:rPr>
        <w:tab/>
      </w:r>
    </w:p>
    <w:tbl>
      <w:tblPr>
        <w:tblW w:w="0" w:type="auto"/>
        <w:tblInd w:w="392" w:type="dxa"/>
        <w:tblLook w:val="01E0" w:firstRow="1" w:lastRow="1" w:firstColumn="1" w:lastColumn="1" w:noHBand="0" w:noVBand="0"/>
      </w:tblPr>
      <w:tblGrid>
        <w:gridCol w:w="4451"/>
        <w:gridCol w:w="4229"/>
      </w:tblGrid>
      <w:tr w:rsidR="00847B15" w:rsidRPr="00BD3023" w14:paraId="221D5195" w14:textId="77777777" w:rsidTr="00D456DA">
        <w:trPr>
          <w:trHeight w:val="2565"/>
        </w:trPr>
        <w:tc>
          <w:tcPr>
            <w:tcW w:w="4536" w:type="dxa"/>
          </w:tcPr>
          <w:p w14:paraId="5D00257E"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b/>
                <w:color w:val="000000"/>
                <w:spacing w:val="-3"/>
                <w:sz w:val="22"/>
                <w:szCs w:val="22"/>
              </w:rPr>
            </w:pPr>
            <w:r w:rsidRPr="00BD3023">
              <w:rPr>
                <w:rFonts w:ascii="Franklin Gothic Book" w:hAnsi="Franklin Gothic Book"/>
                <w:b/>
                <w:color w:val="000000"/>
                <w:spacing w:val="-3"/>
                <w:sz w:val="22"/>
                <w:szCs w:val="22"/>
              </w:rPr>
              <w:t>Kupující:</w:t>
            </w:r>
          </w:p>
          <w:p w14:paraId="69AB2BF0"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b/>
                <w:color w:val="000000"/>
                <w:spacing w:val="-3"/>
                <w:sz w:val="22"/>
                <w:szCs w:val="22"/>
              </w:rPr>
            </w:pPr>
          </w:p>
          <w:p w14:paraId="66C175DE"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r w:rsidRPr="00BD3023">
              <w:rPr>
                <w:rFonts w:ascii="Franklin Gothic Book" w:hAnsi="Franklin Gothic Book"/>
                <w:color w:val="000000"/>
                <w:spacing w:val="-3"/>
                <w:sz w:val="22"/>
                <w:szCs w:val="22"/>
              </w:rPr>
              <w:t xml:space="preserve">V____________ dne __________ </w:t>
            </w:r>
          </w:p>
          <w:p w14:paraId="26D3C421"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2517F0D8"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227F538E"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09B53433"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r w:rsidRPr="00BD3023">
              <w:rPr>
                <w:rFonts w:ascii="Franklin Gothic Book" w:hAnsi="Franklin Gothic Book"/>
                <w:color w:val="000000"/>
                <w:spacing w:val="-3"/>
                <w:sz w:val="22"/>
                <w:szCs w:val="22"/>
              </w:rPr>
              <w:t>__________________________________</w:t>
            </w:r>
          </w:p>
          <w:p w14:paraId="0CD2C60D" w14:textId="37DFFC2F" w:rsidR="00915F39" w:rsidRPr="00BD3023" w:rsidRDefault="001B186A" w:rsidP="00915F39">
            <w:pPr>
              <w:widowControl w:val="0"/>
              <w:tabs>
                <w:tab w:val="left" w:pos="426"/>
              </w:tabs>
              <w:autoSpaceDE w:val="0"/>
              <w:autoSpaceDN w:val="0"/>
              <w:adjustRightInd w:val="0"/>
              <w:spacing w:after="120"/>
              <w:rPr>
                <w:rFonts w:ascii="Franklin Gothic Book" w:hAnsi="Franklin Gothic Book"/>
                <w:b/>
                <w:color w:val="000000"/>
                <w:spacing w:val="-3"/>
                <w:sz w:val="22"/>
                <w:szCs w:val="22"/>
              </w:rPr>
            </w:pPr>
            <w:r w:rsidRPr="00BD3023">
              <w:rPr>
                <w:rFonts w:ascii="Franklin Gothic Book" w:hAnsi="Franklin Gothic Book"/>
                <w:b/>
                <w:color w:val="000000"/>
                <w:spacing w:val="-3"/>
                <w:sz w:val="22"/>
                <w:szCs w:val="22"/>
              </w:rPr>
              <w:t>Pečovatelská služba Prahy 6</w:t>
            </w:r>
            <w:r w:rsidR="00DB5802" w:rsidRPr="00BD3023">
              <w:rPr>
                <w:rFonts w:ascii="Franklin Gothic Book" w:hAnsi="Franklin Gothic Book"/>
                <w:b/>
                <w:color w:val="000000"/>
                <w:spacing w:val="-3"/>
                <w:sz w:val="22"/>
                <w:szCs w:val="22"/>
              </w:rPr>
              <w:t>, příspěvková organizace</w:t>
            </w:r>
          </w:p>
          <w:p w14:paraId="27B234FB" w14:textId="2E5672B5" w:rsidR="00847B15" w:rsidRPr="00BD3023" w:rsidRDefault="001B186A" w:rsidP="00D456DA">
            <w:pPr>
              <w:widowControl w:val="0"/>
              <w:tabs>
                <w:tab w:val="left" w:pos="426"/>
              </w:tabs>
              <w:autoSpaceDE w:val="0"/>
              <w:autoSpaceDN w:val="0"/>
              <w:adjustRightInd w:val="0"/>
              <w:spacing w:after="120"/>
              <w:rPr>
                <w:rFonts w:ascii="Franklin Gothic Book" w:hAnsi="Franklin Gothic Book"/>
                <w:bCs/>
                <w:color w:val="000000"/>
                <w:spacing w:val="-3"/>
                <w:sz w:val="22"/>
                <w:szCs w:val="22"/>
              </w:rPr>
            </w:pPr>
            <w:r w:rsidRPr="00BD3023">
              <w:rPr>
                <w:rFonts w:ascii="Franklin Gothic Book" w:hAnsi="Franklin Gothic Book"/>
                <w:bCs/>
                <w:color w:val="000000"/>
                <w:spacing w:val="-3"/>
                <w:sz w:val="22"/>
                <w:szCs w:val="22"/>
              </w:rPr>
              <w:t>JUDr. Lucie Trnková</w:t>
            </w:r>
            <w:r w:rsidR="00FD2026" w:rsidRPr="00BD3023">
              <w:rPr>
                <w:rFonts w:ascii="Franklin Gothic Book" w:hAnsi="Franklin Gothic Book"/>
                <w:bCs/>
                <w:color w:val="000000"/>
                <w:spacing w:val="-3"/>
                <w:sz w:val="22"/>
                <w:szCs w:val="22"/>
              </w:rPr>
              <w:t>, ředitelka</w:t>
            </w:r>
          </w:p>
        </w:tc>
        <w:tc>
          <w:tcPr>
            <w:tcW w:w="4283" w:type="dxa"/>
          </w:tcPr>
          <w:p w14:paraId="7AA736FB"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b/>
                <w:color w:val="000000"/>
                <w:spacing w:val="-3"/>
                <w:sz w:val="22"/>
                <w:szCs w:val="22"/>
              </w:rPr>
            </w:pPr>
            <w:r w:rsidRPr="00BD3023">
              <w:rPr>
                <w:rFonts w:ascii="Franklin Gothic Book" w:hAnsi="Franklin Gothic Book"/>
                <w:b/>
                <w:color w:val="000000"/>
                <w:spacing w:val="-3"/>
                <w:sz w:val="22"/>
                <w:szCs w:val="22"/>
              </w:rPr>
              <w:t>Prodávající:</w:t>
            </w:r>
          </w:p>
          <w:p w14:paraId="7BF5250E"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b/>
                <w:color w:val="000000"/>
                <w:spacing w:val="-3"/>
                <w:sz w:val="22"/>
                <w:szCs w:val="22"/>
              </w:rPr>
            </w:pPr>
          </w:p>
          <w:p w14:paraId="069B7D41"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r w:rsidRPr="00BD3023">
              <w:rPr>
                <w:rFonts w:ascii="Franklin Gothic Book" w:hAnsi="Franklin Gothic Book"/>
                <w:color w:val="000000"/>
                <w:spacing w:val="-3"/>
                <w:sz w:val="22"/>
                <w:szCs w:val="22"/>
              </w:rPr>
              <w:t xml:space="preserve">V____________ dne __________ </w:t>
            </w:r>
          </w:p>
          <w:p w14:paraId="1620E123"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0669A9E0"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1EA6A5A8"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p>
          <w:p w14:paraId="7A2DE91B" w14:textId="77777777" w:rsidR="00847B15" w:rsidRPr="00BD3023" w:rsidRDefault="00847B15" w:rsidP="00D456DA">
            <w:pPr>
              <w:widowControl w:val="0"/>
              <w:tabs>
                <w:tab w:val="left" w:pos="426"/>
              </w:tabs>
              <w:autoSpaceDE w:val="0"/>
              <w:autoSpaceDN w:val="0"/>
              <w:adjustRightInd w:val="0"/>
              <w:spacing w:after="120"/>
              <w:rPr>
                <w:rFonts w:ascii="Franklin Gothic Book" w:hAnsi="Franklin Gothic Book"/>
                <w:color w:val="000000"/>
                <w:spacing w:val="-3"/>
                <w:sz w:val="22"/>
                <w:szCs w:val="22"/>
              </w:rPr>
            </w:pPr>
            <w:r w:rsidRPr="00BD3023">
              <w:rPr>
                <w:rFonts w:ascii="Franklin Gothic Book" w:hAnsi="Franklin Gothic Book"/>
                <w:color w:val="000000"/>
                <w:spacing w:val="-3"/>
                <w:sz w:val="22"/>
                <w:szCs w:val="22"/>
              </w:rPr>
              <w:t>__________________________________</w:t>
            </w:r>
          </w:p>
          <w:p w14:paraId="4E54B129" w14:textId="77777777" w:rsidR="00847B15" w:rsidRPr="00BD3023" w:rsidRDefault="00847B15" w:rsidP="002119F3">
            <w:pPr>
              <w:widowControl w:val="0"/>
              <w:tabs>
                <w:tab w:val="left" w:pos="426"/>
              </w:tabs>
              <w:autoSpaceDE w:val="0"/>
              <w:autoSpaceDN w:val="0"/>
              <w:adjustRightInd w:val="0"/>
              <w:spacing w:after="120"/>
              <w:rPr>
                <w:rFonts w:ascii="Franklin Gothic Book" w:hAnsi="Franklin Gothic Book"/>
                <w:color w:val="000000"/>
                <w:spacing w:val="-3"/>
                <w:sz w:val="22"/>
                <w:szCs w:val="22"/>
              </w:rPr>
            </w:pP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 xml:space="preserve">doplní </w:t>
            </w:r>
            <w:r w:rsidR="002119F3" w:rsidRPr="00BD3023">
              <w:rPr>
                <w:rFonts w:ascii="Franklin Gothic Book" w:hAnsi="Franklin Gothic Book"/>
                <w:b/>
                <w:bCs/>
                <w:sz w:val="22"/>
                <w:szCs w:val="22"/>
                <w:highlight w:val="lightGray"/>
              </w:rPr>
              <w:t>účastník</w:t>
            </w:r>
            <w:r w:rsidRPr="00BD3023">
              <w:rPr>
                <w:rFonts w:ascii="Franklin Gothic Book" w:hAnsi="Franklin Gothic Book"/>
                <w:b/>
                <w:bCs/>
                <w:sz w:val="22"/>
                <w:szCs w:val="22"/>
                <w:highlight w:val="lightGray"/>
              </w:rPr>
              <w:t>]</w:t>
            </w:r>
            <w:r w:rsidRPr="00BD3023">
              <w:rPr>
                <w:rFonts w:ascii="Franklin Gothic Book" w:hAnsi="Franklin Gothic Book"/>
                <w:b/>
                <w:bCs/>
                <w:sz w:val="22"/>
                <w:szCs w:val="22"/>
              </w:rPr>
              <w:t>[</w:t>
            </w:r>
            <w:r w:rsidRPr="00BD3023">
              <w:rPr>
                <w:rFonts w:ascii="Franklin Gothic Book" w:hAnsi="Franklin Gothic Book"/>
                <w:b/>
                <w:bCs/>
                <w:sz w:val="22"/>
                <w:szCs w:val="22"/>
                <w:highlight w:val="lightGray"/>
              </w:rPr>
              <w:t xml:space="preserve">doplní </w:t>
            </w:r>
            <w:r w:rsidR="002119F3" w:rsidRPr="00BD3023">
              <w:rPr>
                <w:rFonts w:ascii="Franklin Gothic Book" w:hAnsi="Franklin Gothic Book"/>
                <w:b/>
                <w:bCs/>
                <w:sz w:val="22"/>
                <w:szCs w:val="22"/>
                <w:highlight w:val="lightGray"/>
              </w:rPr>
              <w:t>účastník</w:t>
            </w:r>
            <w:r w:rsidRPr="00BD3023">
              <w:rPr>
                <w:rFonts w:ascii="Franklin Gothic Book" w:hAnsi="Franklin Gothic Book"/>
                <w:b/>
                <w:bCs/>
                <w:sz w:val="22"/>
                <w:szCs w:val="22"/>
                <w:highlight w:val="lightGray"/>
              </w:rPr>
              <w:t>]</w:t>
            </w:r>
          </w:p>
        </w:tc>
      </w:tr>
    </w:tbl>
    <w:p w14:paraId="59CF72E1" w14:textId="77777777" w:rsidR="00847B15" w:rsidRPr="00BD3023" w:rsidRDefault="00847B15" w:rsidP="00847B15">
      <w:pPr>
        <w:rPr>
          <w:rFonts w:ascii="Franklin Gothic Book" w:hAnsi="Franklin Gothic Book"/>
          <w:sz w:val="22"/>
          <w:szCs w:val="22"/>
        </w:rPr>
      </w:pPr>
    </w:p>
    <w:p w14:paraId="067712F5" w14:textId="77777777" w:rsidR="00937FE6" w:rsidRPr="00BD3023" w:rsidRDefault="00937FE6">
      <w:pPr>
        <w:rPr>
          <w:rFonts w:ascii="Franklin Gothic Book" w:hAnsi="Franklin Gothic Book"/>
          <w:sz w:val="22"/>
          <w:szCs w:val="22"/>
        </w:rPr>
      </w:pPr>
    </w:p>
    <w:sectPr w:rsidR="00937FE6" w:rsidRPr="00BD302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834D5" w14:textId="77777777" w:rsidR="005C6696" w:rsidRDefault="005C6696" w:rsidP="003705F6">
      <w:r>
        <w:separator/>
      </w:r>
    </w:p>
  </w:endnote>
  <w:endnote w:type="continuationSeparator" w:id="0">
    <w:p w14:paraId="1A35B81E" w14:textId="77777777" w:rsidR="005C6696" w:rsidRDefault="005C6696" w:rsidP="0037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FE65" w14:textId="77777777" w:rsidR="005C6696" w:rsidRDefault="005C6696" w:rsidP="003705F6">
      <w:r>
        <w:separator/>
      </w:r>
    </w:p>
  </w:footnote>
  <w:footnote w:type="continuationSeparator" w:id="0">
    <w:p w14:paraId="2E836510" w14:textId="77777777" w:rsidR="005C6696" w:rsidRDefault="005C6696" w:rsidP="003705F6">
      <w:r>
        <w:continuationSeparator/>
      </w:r>
    </w:p>
  </w:footnote>
  <w:footnote w:id="1">
    <w:p w14:paraId="45678172" w14:textId="33848075" w:rsidR="000C6621" w:rsidRDefault="000C6621">
      <w:pPr>
        <w:pStyle w:val="Textpoznpodarou"/>
      </w:pPr>
      <w:r>
        <w:rPr>
          <w:rStyle w:val="Znakapoznpodarou"/>
        </w:rPr>
        <w:footnoteRef/>
      </w:r>
      <w:r>
        <w:t xml:space="preserve"> Není-li účastník plátcem DPH, uvede tuto skutečnost namísto vyplnění výše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9207" w14:textId="4E18B58A" w:rsidR="003705F6" w:rsidRDefault="00325C2B" w:rsidP="003705F6">
    <w:pPr>
      <w:pStyle w:val="Zhlav"/>
      <w:jc w:val="center"/>
    </w:pPr>
    <w:r>
      <w:rPr>
        <w:noProof/>
      </w:rPr>
      <w:drawing>
        <wp:inline distT="0" distB="0" distL="0" distR="0" wp14:anchorId="24F93CC3" wp14:editId="089CBF36">
          <wp:extent cx="5759450" cy="837565"/>
          <wp:effectExtent l="0" t="0" r="0" b="635"/>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83756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3D7"/>
    <w:multiLevelType w:val="hybridMultilevel"/>
    <w:tmpl w:val="4E22CA9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DF36491"/>
    <w:multiLevelType w:val="hybridMultilevel"/>
    <w:tmpl w:val="DE866E4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9EC2E2C"/>
    <w:multiLevelType w:val="multilevel"/>
    <w:tmpl w:val="0D7A8612"/>
    <w:lvl w:ilvl="0">
      <w:start w:val="1"/>
      <w:numFmt w:val="decimal"/>
      <w:lvlText w:val="%1."/>
      <w:lvlJc w:val="left"/>
      <w:pPr>
        <w:tabs>
          <w:tab w:val="num" w:pos="432"/>
        </w:tabs>
        <w:ind w:left="432" w:hanging="432"/>
      </w:pPr>
    </w:lvl>
    <w:lvl w:ilvl="1">
      <w:start w:val="1"/>
      <w:numFmt w:val="decimal"/>
      <w:lvlText w:val="%1.%2."/>
      <w:lvlJc w:val="left"/>
      <w:pPr>
        <w:tabs>
          <w:tab w:val="num" w:pos="720"/>
        </w:tabs>
        <w:ind w:left="576" w:hanging="576"/>
      </w:pPr>
      <w:rPr>
        <w:b w:val="0"/>
        <w:sz w:val="20"/>
        <w:szCs w:val="20"/>
      </w:rPr>
    </w:lvl>
    <w:lvl w:ilvl="2">
      <w:start w:val="1"/>
      <w:numFmt w:val="decimal"/>
      <w:lvlText w:val="%1.%2.%3."/>
      <w:lvlJc w:val="left"/>
      <w:pPr>
        <w:tabs>
          <w:tab w:val="num" w:pos="108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AA73F36"/>
    <w:multiLevelType w:val="multilevel"/>
    <w:tmpl w:val="6736D89A"/>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FDF4534"/>
    <w:multiLevelType w:val="hybridMultilevel"/>
    <w:tmpl w:val="4E22CA9C"/>
    <w:lvl w:ilvl="0" w:tplc="4B2A168C">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1EA2675"/>
    <w:multiLevelType w:val="hybridMultilevel"/>
    <w:tmpl w:val="087CD04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32855B31"/>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34A5410"/>
    <w:multiLevelType w:val="hybridMultilevel"/>
    <w:tmpl w:val="F48C26AE"/>
    <w:lvl w:ilvl="0" w:tplc="0405000F">
      <w:start w:val="1"/>
      <w:numFmt w:val="lowerLetter"/>
      <w:lvlText w:val="%1."/>
      <w:lvlJc w:val="left"/>
      <w:pPr>
        <w:ind w:left="1080" w:hanging="360"/>
      </w:pPr>
      <w:rPr>
        <w:rFonts w:cs="Times New Roman" w:hint="default"/>
      </w:rPr>
    </w:lvl>
    <w:lvl w:ilvl="1" w:tplc="04050019">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36A05E33"/>
    <w:multiLevelType w:val="hybridMultilevel"/>
    <w:tmpl w:val="070826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D1F06F4"/>
    <w:multiLevelType w:val="hybridMultilevel"/>
    <w:tmpl w:val="D1621C64"/>
    <w:lvl w:ilvl="0" w:tplc="5DF630E8">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15:restartNumberingAfterBreak="0">
    <w:nsid w:val="449B43E1"/>
    <w:multiLevelType w:val="hybridMultilevel"/>
    <w:tmpl w:val="860267E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46EF0A44"/>
    <w:multiLevelType w:val="hybridMultilevel"/>
    <w:tmpl w:val="4E22CA9C"/>
    <w:lvl w:ilvl="0" w:tplc="24DED4C4">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69739AE"/>
    <w:multiLevelType w:val="hybridMultilevel"/>
    <w:tmpl w:val="03B45A98"/>
    <w:lvl w:ilvl="0" w:tplc="0000000A">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9206D3D"/>
    <w:multiLevelType w:val="hybridMultilevel"/>
    <w:tmpl w:val="29727A4C"/>
    <w:lvl w:ilvl="0" w:tplc="0405000F">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5A320C74"/>
    <w:multiLevelType w:val="hybridMultilevel"/>
    <w:tmpl w:val="9E46750C"/>
    <w:lvl w:ilvl="0" w:tplc="FF260406">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7E0DDD"/>
    <w:multiLevelType w:val="hybridMultilevel"/>
    <w:tmpl w:val="DE866E4E"/>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641659B7"/>
    <w:multiLevelType w:val="hybridMultilevel"/>
    <w:tmpl w:val="26367358"/>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8" w15:restartNumberingAfterBreak="0">
    <w:nsid w:val="6D2A2475"/>
    <w:multiLevelType w:val="hybridMultilevel"/>
    <w:tmpl w:val="03B45A9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710F0FDF"/>
    <w:multiLevelType w:val="hybridMultilevel"/>
    <w:tmpl w:val="4E22CA9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2160C28"/>
    <w:multiLevelType w:val="hybridMultilevel"/>
    <w:tmpl w:val="3EBC3FB0"/>
    <w:lvl w:ilvl="0" w:tplc="8F66BA32">
      <w:start w:val="1"/>
      <w:numFmt w:val="decimal"/>
      <w:lvlText w:val="%1."/>
      <w:lvlJc w:val="left"/>
      <w:pPr>
        <w:ind w:left="1146" w:hanging="360"/>
      </w:pPr>
      <w:rPr>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16cid:durableId="102191925">
    <w:abstractNumId w:val="15"/>
  </w:num>
  <w:num w:numId="2" w16cid:durableId="1072855810">
    <w:abstractNumId w:val="13"/>
  </w:num>
  <w:num w:numId="3" w16cid:durableId="973095567">
    <w:abstractNumId w:val="12"/>
  </w:num>
  <w:num w:numId="4" w16cid:durableId="1769808693">
    <w:abstractNumId w:val="6"/>
  </w:num>
  <w:num w:numId="5" w16cid:durableId="912399193">
    <w:abstractNumId w:val="14"/>
  </w:num>
  <w:num w:numId="6" w16cid:durableId="1513303827">
    <w:abstractNumId w:val="1"/>
  </w:num>
  <w:num w:numId="7" w16cid:durableId="1769613694">
    <w:abstractNumId w:val="8"/>
  </w:num>
  <w:num w:numId="8" w16cid:durableId="39019963">
    <w:abstractNumId w:val="18"/>
  </w:num>
  <w:num w:numId="9" w16cid:durableId="807479557">
    <w:abstractNumId w:val="0"/>
  </w:num>
  <w:num w:numId="10" w16cid:durableId="241372403">
    <w:abstractNumId w:val="19"/>
  </w:num>
  <w:num w:numId="11" w16cid:durableId="1992175327">
    <w:abstractNumId w:val="5"/>
  </w:num>
  <w:num w:numId="12" w16cid:durableId="726756433">
    <w:abstractNumId w:val="7"/>
  </w:num>
  <w:num w:numId="13" w16cid:durableId="872424506">
    <w:abstractNumId w:val="20"/>
  </w:num>
  <w:num w:numId="14" w16cid:durableId="1260530559">
    <w:abstractNumId w:val="2"/>
  </w:num>
  <w:num w:numId="15" w16cid:durableId="1429303496">
    <w:abstractNumId w:val="17"/>
  </w:num>
  <w:num w:numId="16" w16cid:durableId="1625691028">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5966348">
    <w:abstractNumId w:val="4"/>
  </w:num>
  <w:num w:numId="18" w16cid:durableId="1638760330">
    <w:abstractNumId w:val="16"/>
  </w:num>
  <w:num w:numId="19" w16cid:durableId="24986610">
    <w:abstractNumId w:val="9"/>
  </w:num>
  <w:num w:numId="20" w16cid:durableId="812674524">
    <w:abstractNumId w:val="10"/>
  </w:num>
  <w:num w:numId="21" w16cid:durableId="14235307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B15"/>
    <w:rsid w:val="000117B1"/>
    <w:rsid w:val="000118FA"/>
    <w:rsid w:val="00017C28"/>
    <w:rsid w:val="000239F0"/>
    <w:rsid w:val="00046C10"/>
    <w:rsid w:val="0005076A"/>
    <w:rsid w:val="00080471"/>
    <w:rsid w:val="000A5BDE"/>
    <w:rsid w:val="000C6621"/>
    <w:rsid w:val="000D717E"/>
    <w:rsid w:val="000E24FC"/>
    <w:rsid w:val="000E6502"/>
    <w:rsid w:val="000F1897"/>
    <w:rsid w:val="00107E51"/>
    <w:rsid w:val="00130620"/>
    <w:rsid w:val="00182567"/>
    <w:rsid w:val="0018386D"/>
    <w:rsid w:val="00195DFE"/>
    <w:rsid w:val="001A542E"/>
    <w:rsid w:val="001B186A"/>
    <w:rsid w:val="001C3C0B"/>
    <w:rsid w:val="001E0AAF"/>
    <w:rsid w:val="001F4675"/>
    <w:rsid w:val="001F6CB1"/>
    <w:rsid w:val="002103F9"/>
    <w:rsid w:val="002119F3"/>
    <w:rsid w:val="00236D91"/>
    <w:rsid w:val="00281D11"/>
    <w:rsid w:val="002932EE"/>
    <w:rsid w:val="002B494D"/>
    <w:rsid w:val="002C2D46"/>
    <w:rsid w:val="002D4794"/>
    <w:rsid w:val="002E560B"/>
    <w:rsid w:val="00305000"/>
    <w:rsid w:val="00316D74"/>
    <w:rsid w:val="00325C2B"/>
    <w:rsid w:val="003475E0"/>
    <w:rsid w:val="0035510B"/>
    <w:rsid w:val="003705F6"/>
    <w:rsid w:val="003B693D"/>
    <w:rsid w:val="003C3B77"/>
    <w:rsid w:val="003E0FAF"/>
    <w:rsid w:val="004076AB"/>
    <w:rsid w:val="00427BCA"/>
    <w:rsid w:val="00466EFA"/>
    <w:rsid w:val="00497DDD"/>
    <w:rsid w:val="004A7D49"/>
    <w:rsid w:val="004D6F18"/>
    <w:rsid w:val="004F33A6"/>
    <w:rsid w:val="004F3717"/>
    <w:rsid w:val="005040CB"/>
    <w:rsid w:val="00504489"/>
    <w:rsid w:val="0050545D"/>
    <w:rsid w:val="00505E52"/>
    <w:rsid w:val="00511007"/>
    <w:rsid w:val="00511590"/>
    <w:rsid w:val="0052057D"/>
    <w:rsid w:val="00520A92"/>
    <w:rsid w:val="00531B38"/>
    <w:rsid w:val="005550BD"/>
    <w:rsid w:val="0055737E"/>
    <w:rsid w:val="0056721D"/>
    <w:rsid w:val="00571FFC"/>
    <w:rsid w:val="00574A38"/>
    <w:rsid w:val="00577772"/>
    <w:rsid w:val="00583E7F"/>
    <w:rsid w:val="005A3373"/>
    <w:rsid w:val="005A7A95"/>
    <w:rsid w:val="005B22D9"/>
    <w:rsid w:val="005C6696"/>
    <w:rsid w:val="005E3312"/>
    <w:rsid w:val="0063733F"/>
    <w:rsid w:val="00663165"/>
    <w:rsid w:val="00676936"/>
    <w:rsid w:val="006942A6"/>
    <w:rsid w:val="006975F1"/>
    <w:rsid w:val="006E6DFE"/>
    <w:rsid w:val="00702B65"/>
    <w:rsid w:val="007259F1"/>
    <w:rsid w:val="00784DD5"/>
    <w:rsid w:val="00792B55"/>
    <w:rsid w:val="007A71D1"/>
    <w:rsid w:val="007B1729"/>
    <w:rsid w:val="007C1055"/>
    <w:rsid w:val="007C1276"/>
    <w:rsid w:val="00824254"/>
    <w:rsid w:val="00845704"/>
    <w:rsid w:val="00847B15"/>
    <w:rsid w:val="008E10CF"/>
    <w:rsid w:val="008E47BD"/>
    <w:rsid w:val="008F036D"/>
    <w:rsid w:val="00900CC2"/>
    <w:rsid w:val="00902C6D"/>
    <w:rsid w:val="00907621"/>
    <w:rsid w:val="00915F39"/>
    <w:rsid w:val="0091716D"/>
    <w:rsid w:val="00923AF4"/>
    <w:rsid w:val="00934121"/>
    <w:rsid w:val="00937FE6"/>
    <w:rsid w:val="00947612"/>
    <w:rsid w:val="00974D84"/>
    <w:rsid w:val="00981E00"/>
    <w:rsid w:val="00994859"/>
    <w:rsid w:val="009A69F9"/>
    <w:rsid w:val="009B0A35"/>
    <w:rsid w:val="009C04B9"/>
    <w:rsid w:val="009C2E59"/>
    <w:rsid w:val="009C43E1"/>
    <w:rsid w:val="009D01D3"/>
    <w:rsid w:val="009E051E"/>
    <w:rsid w:val="009E12BF"/>
    <w:rsid w:val="00A0641C"/>
    <w:rsid w:val="00A131BA"/>
    <w:rsid w:val="00A31F56"/>
    <w:rsid w:val="00A425AB"/>
    <w:rsid w:val="00A478EB"/>
    <w:rsid w:val="00A56D6C"/>
    <w:rsid w:val="00A6022E"/>
    <w:rsid w:val="00AB0B69"/>
    <w:rsid w:val="00AD7D74"/>
    <w:rsid w:val="00AE5EC7"/>
    <w:rsid w:val="00AF79A5"/>
    <w:rsid w:val="00B07A5B"/>
    <w:rsid w:val="00B10AA9"/>
    <w:rsid w:val="00B1195C"/>
    <w:rsid w:val="00B12578"/>
    <w:rsid w:val="00B22952"/>
    <w:rsid w:val="00B27392"/>
    <w:rsid w:val="00B4108B"/>
    <w:rsid w:val="00B53145"/>
    <w:rsid w:val="00B53A47"/>
    <w:rsid w:val="00B8401D"/>
    <w:rsid w:val="00B9705E"/>
    <w:rsid w:val="00BA64E0"/>
    <w:rsid w:val="00BA7B7C"/>
    <w:rsid w:val="00BD3023"/>
    <w:rsid w:val="00BE403D"/>
    <w:rsid w:val="00C03A37"/>
    <w:rsid w:val="00C23B9C"/>
    <w:rsid w:val="00C2597E"/>
    <w:rsid w:val="00C30050"/>
    <w:rsid w:val="00C47B0A"/>
    <w:rsid w:val="00C536A8"/>
    <w:rsid w:val="00C6014A"/>
    <w:rsid w:val="00C60CF4"/>
    <w:rsid w:val="00C62149"/>
    <w:rsid w:val="00C64944"/>
    <w:rsid w:val="00C80BC2"/>
    <w:rsid w:val="00C821C6"/>
    <w:rsid w:val="00C952D2"/>
    <w:rsid w:val="00CA4A19"/>
    <w:rsid w:val="00CB4347"/>
    <w:rsid w:val="00CB6231"/>
    <w:rsid w:val="00CE1653"/>
    <w:rsid w:val="00CF08BD"/>
    <w:rsid w:val="00CF172E"/>
    <w:rsid w:val="00D12CED"/>
    <w:rsid w:val="00D17094"/>
    <w:rsid w:val="00D17769"/>
    <w:rsid w:val="00D25141"/>
    <w:rsid w:val="00DA0C4C"/>
    <w:rsid w:val="00DB5802"/>
    <w:rsid w:val="00DB6626"/>
    <w:rsid w:val="00DF111E"/>
    <w:rsid w:val="00E20AD0"/>
    <w:rsid w:val="00E237B8"/>
    <w:rsid w:val="00E6612E"/>
    <w:rsid w:val="00E7174C"/>
    <w:rsid w:val="00E73F1C"/>
    <w:rsid w:val="00E8386B"/>
    <w:rsid w:val="00E9246F"/>
    <w:rsid w:val="00EA52FB"/>
    <w:rsid w:val="00EA70B6"/>
    <w:rsid w:val="00ED7F12"/>
    <w:rsid w:val="00F24B9D"/>
    <w:rsid w:val="00F27B5E"/>
    <w:rsid w:val="00F33892"/>
    <w:rsid w:val="00F42C41"/>
    <w:rsid w:val="00F56A16"/>
    <w:rsid w:val="00FA15B5"/>
    <w:rsid w:val="00FA601C"/>
    <w:rsid w:val="00FB34EC"/>
    <w:rsid w:val="00FD2026"/>
    <w:rsid w:val="00FE396F"/>
    <w:rsid w:val="00FF32FA"/>
    <w:rsid w:val="00FF38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1F4AF"/>
  <w15:chartTrackingRefBased/>
  <w15:docId w15:val="{04239CAC-8ACF-4E2C-8B48-A49D6877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B15"/>
    <w:pPr>
      <w:keepNext/>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847B15"/>
    <w:pPr>
      <w:keepNext w:val="0"/>
      <w:suppressAutoHyphens/>
      <w:ind w:left="720"/>
      <w:jc w:val="left"/>
    </w:pPr>
    <w:rPr>
      <w:rFonts w:ascii="Calibri" w:hAnsi="Calibri" w:cs="Calibri"/>
      <w:sz w:val="22"/>
      <w:szCs w:val="22"/>
      <w:lang w:eastAsia="ar-SA"/>
    </w:rPr>
  </w:style>
  <w:style w:type="paragraph" w:styleId="Zhlav">
    <w:name w:val="header"/>
    <w:basedOn w:val="Normln"/>
    <w:link w:val="ZhlavChar"/>
    <w:uiPriority w:val="99"/>
    <w:unhideWhenUsed/>
    <w:rsid w:val="003705F6"/>
    <w:pPr>
      <w:tabs>
        <w:tab w:val="center" w:pos="4536"/>
        <w:tab w:val="right" w:pos="9072"/>
      </w:tabs>
    </w:pPr>
  </w:style>
  <w:style w:type="character" w:customStyle="1" w:styleId="ZhlavChar">
    <w:name w:val="Záhlaví Char"/>
    <w:basedOn w:val="Standardnpsmoodstavce"/>
    <w:link w:val="Zhlav"/>
    <w:uiPriority w:val="99"/>
    <w:rsid w:val="003705F6"/>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3705F6"/>
    <w:pPr>
      <w:tabs>
        <w:tab w:val="center" w:pos="4536"/>
        <w:tab w:val="right" w:pos="9072"/>
      </w:tabs>
    </w:pPr>
  </w:style>
  <w:style w:type="character" w:customStyle="1" w:styleId="ZpatChar">
    <w:name w:val="Zápatí Char"/>
    <w:basedOn w:val="Standardnpsmoodstavce"/>
    <w:link w:val="Zpat"/>
    <w:uiPriority w:val="99"/>
    <w:rsid w:val="003705F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2B494D"/>
    <w:rPr>
      <w:sz w:val="16"/>
      <w:szCs w:val="16"/>
    </w:rPr>
  </w:style>
  <w:style w:type="paragraph" w:styleId="Textkomente">
    <w:name w:val="annotation text"/>
    <w:basedOn w:val="Normln"/>
    <w:link w:val="TextkomenteChar"/>
    <w:uiPriority w:val="99"/>
    <w:unhideWhenUsed/>
    <w:rsid w:val="002B494D"/>
    <w:rPr>
      <w:sz w:val="20"/>
    </w:rPr>
  </w:style>
  <w:style w:type="character" w:customStyle="1" w:styleId="TextkomenteChar">
    <w:name w:val="Text komentáře Char"/>
    <w:basedOn w:val="Standardnpsmoodstavce"/>
    <w:link w:val="Textkomente"/>
    <w:uiPriority w:val="99"/>
    <w:rsid w:val="002B494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B494D"/>
    <w:rPr>
      <w:b/>
      <w:bCs/>
    </w:rPr>
  </w:style>
  <w:style w:type="character" w:customStyle="1" w:styleId="PedmtkomenteChar">
    <w:name w:val="Předmět komentáře Char"/>
    <w:basedOn w:val="TextkomenteChar"/>
    <w:link w:val="Pedmtkomente"/>
    <w:uiPriority w:val="99"/>
    <w:semiHidden/>
    <w:rsid w:val="002B494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2B49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494D"/>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B9705E"/>
    <w:rPr>
      <w:color w:val="0563C1" w:themeColor="hyperlink"/>
      <w:u w:val="single"/>
    </w:rPr>
  </w:style>
  <w:style w:type="paragraph" w:styleId="Textpoznpodarou">
    <w:name w:val="footnote text"/>
    <w:basedOn w:val="Normln"/>
    <w:link w:val="TextpoznpodarouChar"/>
    <w:uiPriority w:val="99"/>
    <w:semiHidden/>
    <w:unhideWhenUsed/>
    <w:rsid w:val="000C6621"/>
    <w:rPr>
      <w:sz w:val="20"/>
    </w:rPr>
  </w:style>
  <w:style w:type="character" w:customStyle="1" w:styleId="TextpoznpodarouChar">
    <w:name w:val="Text pozn. pod čarou Char"/>
    <w:basedOn w:val="Standardnpsmoodstavce"/>
    <w:link w:val="Textpoznpodarou"/>
    <w:uiPriority w:val="99"/>
    <w:semiHidden/>
    <w:rsid w:val="000C662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0C6621"/>
    <w:rPr>
      <w:vertAlign w:val="superscript"/>
    </w:rPr>
  </w:style>
  <w:style w:type="paragraph" w:styleId="Normlnweb">
    <w:name w:val="Normal (Web)"/>
    <w:basedOn w:val="Normln"/>
    <w:uiPriority w:val="99"/>
    <w:semiHidden/>
    <w:unhideWhenUsed/>
    <w:rsid w:val="000E6502"/>
    <w:pPr>
      <w:keepNext w:val="0"/>
      <w:spacing w:before="100" w:beforeAutospacing="1" w:after="100" w:afterAutospacing="1"/>
      <w:jc w:val="left"/>
    </w:pPr>
    <w:rPr>
      <w:szCs w:val="24"/>
    </w:rPr>
  </w:style>
  <w:style w:type="paragraph" w:customStyle="1" w:styleId="BodySingle">
    <w:name w:val="Body Single"/>
    <w:basedOn w:val="Zkladntext"/>
    <w:uiPriority w:val="99"/>
    <w:rsid w:val="009E051E"/>
    <w:pPr>
      <w:keepNext w:val="0"/>
      <w:spacing w:before="80" w:line="240" w:lineRule="exact"/>
    </w:pPr>
    <w:rPr>
      <w:szCs w:val="16"/>
    </w:rPr>
  </w:style>
  <w:style w:type="paragraph" w:styleId="Zkladntext">
    <w:name w:val="Body Text"/>
    <w:basedOn w:val="Normln"/>
    <w:link w:val="ZkladntextChar"/>
    <w:uiPriority w:val="99"/>
    <w:semiHidden/>
    <w:unhideWhenUsed/>
    <w:rsid w:val="009E051E"/>
    <w:pPr>
      <w:spacing w:after="120"/>
    </w:pPr>
  </w:style>
  <w:style w:type="character" w:customStyle="1" w:styleId="ZkladntextChar">
    <w:name w:val="Základní text Char"/>
    <w:basedOn w:val="Standardnpsmoodstavce"/>
    <w:link w:val="Zkladntext"/>
    <w:uiPriority w:val="99"/>
    <w:semiHidden/>
    <w:rsid w:val="009E051E"/>
    <w:rPr>
      <w:rFonts w:ascii="Times New Roman" w:eastAsia="Times New Roman" w:hAnsi="Times New Roman" w:cs="Times New Roman"/>
      <w:sz w:val="24"/>
      <w:szCs w:val="20"/>
      <w:lang w:eastAsia="cs-CZ"/>
    </w:rPr>
  </w:style>
  <w:style w:type="paragraph" w:styleId="Revize">
    <w:name w:val="Revision"/>
    <w:hidden/>
    <w:uiPriority w:val="99"/>
    <w:semiHidden/>
    <w:rsid w:val="008E47BD"/>
    <w:pPr>
      <w:spacing w:after="0" w:line="240" w:lineRule="auto"/>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12641">
      <w:bodyDiv w:val="1"/>
      <w:marLeft w:val="0"/>
      <w:marRight w:val="0"/>
      <w:marTop w:val="0"/>
      <w:marBottom w:val="0"/>
      <w:divBdr>
        <w:top w:val="none" w:sz="0" w:space="0" w:color="auto"/>
        <w:left w:val="none" w:sz="0" w:space="0" w:color="auto"/>
        <w:bottom w:val="none" w:sz="0" w:space="0" w:color="auto"/>
        <w:right w:val="none" w:sz="0" w:space="0" w:color="auto"/>
      </w:divBdr>
    </w:div>
    <w:div w:id="422772923">
      <w:bodyDiv w:val="1"/>
      <w:marLeft w:val="0"/>
      <w:marRight w:val="0"/>
      <w:marTop w:val="0"/>
      <w:marBottom w:val="0"/>
      <w:divBdr>
        <w:top w:val="none" w:sz="0" w:space="0" w:color="auto"/>
        <w:left w:val="none" w:sz="0" w:space="0" w:color="auto"/>
        <w:bottom w:val="none" w:sz="0" w:space="0" w:color="auto"/>
        <w:right w:val="none" w:sz="0" w:space="0" w:color="auto"/>
      </w:divBdr>
    </w:div>
    <w:div w:id="1206024877">
      <w:bodyDiv w:val="1"/>
      <w:marLeft w:val="0"/>
      <w:marRight w:val="0"/>
      <w:marTop w:val="0"/>
      <w:marBottom w:val="0"/>
      <w:divBdr>
        <w:top w:val="none" w:sz="0" w:space="0" w:color="auto"/>
        <w:left w:val="none" w:sz="0" w:space="0" w:color="auto"/>
        <w:bottom w:val="none" w:sz="0" w:space="0" w:color="auto"/>
        <w:right w:val="none" w:sz="0" w:space="0" w:color="auto"/>
      </w:divBdr>
      <w:divsChild>
        <w:div w:id="216935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E5AC5-305E-46FE-B161-DFA7F0FC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3743</Words>
  <Characters>22088</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Natálie Macháčková</dc:creator>
  <cp:keywords/>
  <dc:description/>
  <cp:lastModifiedBy>iora</cp:lastModifiedBy>
  <cp:revision>9</cp:revision>
  <cp:lastPrinted>2023-01-13T09:43:00Z</cp:lastPrinted>
  <dcterms:created xsi:type="dcterms:W3CDTF">2024-01-18T15:46:00Z</dcterms:created>
  <dcterms:modified xsi:type="dcterms:W3CDTF">2024-01-22T11:06:00Z</dcterms:modified>
</cp:coreProperties>
</file>